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F347" w14:textId="77777777" w:rsidR="00830E75" w:rsidRDefault="00830E75" w:rsidP="00F44660">
      <w:pPr>
        <w:spacing w:before="480" w:after="480" w:line="288" w:lineRule="auto"/>
      </w:pPr>
      <w:r w:rsidRPr="00F44660">
        <w:rPr>
          <w:b/>
        </w:rPr>
        <w:t xml:space="preserve">Detta </w:t>
      </w:r>
      <w:r w:rsidR="00EF1165">
        <w:rPr>
          <w:b/>
        </w:rPr>
        <w:t>P</w:t>
      </w:r>
      <w:r w:rsidR="006009BB">
        <w:rPr>
          <w:b/>
        </w:rPr>
        <w:t>ersonuppgiftbiträde</w:t>
      </w:r>
      <w:r w:rsidRPr="00F44660">
        <w:rPr>
          <w:b/>
        </w:rPr>
        <w:t>s</w:t>
      </w:r>
      <w:r w:rsidR="00261943">
        <w:rPr>
          <w:b/>
        </w:rPr>
        <w:t>avtal</w:t>
      </w:r>
      <w:r>
        <w:t xml:space="preserve"> (”</w:t>
      </w:r>
      <w:r w:rsidR="00261943">
        <w:t>AVTAL</w:t>
      </w:r>
      <w:r w:rsidR="00EF1165">
        <w:t>ET</w:t>
      </w:r>
      <w:r>
        <w:t>”) är träffat denna dag (”</w:t>
      </w:r>
      <w:r w:rsidR="00DE4A2A">
        <w:t>AVTALSDAGEN</w:t>
      </w:r>
      <w:r>
        <w:t>”) mellan</w:t>
      </w:r>
      <w:r w:rsidR="00F44660">
        <w:t xml:space="preserve"> </w:t>
      </w:r>
      <w:r w:rsidRPr="00DE4A2A">
        <w:rPr>
          <w:highlight w:val="yellow"/>
        </w:rPr>
        <w:t>[</w:t>
      </w:r>
      <w:r w:rsidR="00EF1165">
        <w:rPr>
          <w:highlight w:val="yellow"/>
        </w:rPr>
        <w:t>namn</w:t>
      </w:r>
      <w:r w:rsidRPr="00DE4A2A">
        <w:rPr>
          <w:highlight w:val="yellow"/>
        </w:rPr>
        <w:t>]</w:t>
      </w:r>
      <w:r>
        <w:t xml:space="preserve">, </w:t>
      </w:r>
      <w:r w:rsidR="00EF1165" w:rsidRPr="00EF1165">
        <w:rPr>
          <w:highlight w:val="yellow"/>
        </w:rPr>
        <w:t>[</w:t>
      </w:r>
      <w:r w:rsidRPr="00EF1165">
        <w:rPr>
          <w:highlight w:val="yellow"/>
        </w:rPr>
        <w:t>org.nr]</w:t>
      </w:r>
      <w:r>
        <w:t xml:space="preserve">, </w:t>
      </w:r>
      <w:r w:rsidRPr="00DE4A2A">
        <w:rPr>
          <w:highlight w:val="yellow"/>
        </w:rPr>
        <w:t>[adress]</w:t>
      </w:r>
      <w:r w:rsidR="00EF1165">
        <w:t xml:space="preserve">, </w:t>
      </w:r>
      <w:r w:rsidR="00EF1165" w:rsidRPr="00EF1165">
        <w:rPr>
          <w:highlight w:val="yellow"/>
        </w:rPr>
        <w:t>[epost]</w:t>
      </w:r>
      <w:r>
        <w:t xml:space="preserve"> (”</w:t>
      </w:r>
      <w:r w:rsidR="00EF1165">
        <w:t>PERSONUPPGIFTSANSVARIG</w:t>
      </w:r>
      <w:r>
        <w:t>”) och</w:t>
      </w:r>
      <w:r w:rsidR="00F44660">
        <w:t xml:space="preserve"> </w:t>
      </w:r>
      <w:r w:rsidRPr="00DE4A2A">
        <w:rPr>
          <w:highlight w:val="yellow"/>
        </w:rPr>
        <w:t>[</w:t>
      </w:r>
      <w:r w:rsidR="00EF1165">
        <w:rPr>
          <w:highlight w:val="yellow"/>
        </w:rPr>
        <w:t>namn</w:t>
      </w:r>
      <w:r w:rsidRPr="00DE4A2A">
        <w:rPr>
          <w:highlight w:val="yellow"/>
        </w:rPr>
        <w:t>]</w:t>
      </w:r>
      <w:r>
        <w:t xml:space="preserve">, </w:t>
      </w:r>
      <w:r w:rsidR="00EF1165" w:rsidRPr="00EF1165">
        <w:rPr>
          <w:highlight w:val="yellow"/>
        </w:rPr>
        <w:t>[</w:t>
      </w:r>
      <w:r w:rsidRPr="00EF1165">
        <w:rPr>
          <w:highlight w:val="yellow"/>
        </w:rPr>
        <w:t>org.nr]</w:t>
      </w:r>
      <w:r>
        <w:t xml:space="preserve">, </w:t>
      </w:r>
      <w:r w:rsidRPr="00DE4A2A">
        <w:rPr>
          <w:highlight w:val="yellow"/>
        </w:rPr>
        <w:t>[adress]</w:t>
      </w:r>
      <w:r w:rsidR="00EF1165">
        <w:t xml:space="preserve">, </w:t>
      </w:r>
      <w:r w:rsidR="00EF1165" w:rsidRPr="00EF1165">
        <w:rPr>
          <w:highlight w:val="yellow"/>
        </w:rPr>
        <w:t>[epost]</w:t>
      </w:r>
      <w:r>
        <w:t xml:space="preserve"> (“</w:t>
      </w:r>
      <w:r w:rsidR="00EF1165">
        <w:t>PERSONUPPGIFTSBITRÄDE</w:t>
      </w:r>
      <w:r>
        <w:t>”).</w:t>
      </w:r>
    </w:p>
    <w:p w14:paraId="294BAD68" w14:textId="77777777" w:rsidR="00EF1165" w:rsidRDefault="00EF1165" w:rsidP="00EF1165">
      <w:pPr>
        <w:spacing w:before="480" w:line="288" w:lineRule="auto"/>
      </w:pPr>
      <w:r>
        <w:t xml:space="preserve">Parter angivna under 1 - 2 benämns individuellt ”PART” och gemensamt ”PARTERNA”. </w:t>
      </w:r>
    </w:p>
    <w:p w14:paraId="5748349D" w14:textId="77777777" w:rsidR="00433849" w:rsidRPr="00D16ECE" w:rsidRDefault="00830E75" w:rsidP="00F44660">
      <w:pPr>
        <w:pStyle w:val="Liststycke"/>
        <w:numPr>
          <w:ilvl w:val="0"/>
          <w:numId w:val="10"/>
        </w:numPr>
        <w:spacing w:before="480" w:after="480" w:line="288" w:lineRule="auto"/>
        <w:rPr>
          <w:b/>
        </w:rPr>
      </w:pPr>
      <w:r w:rsidRPr="00D16ECE">
        <w:rPr>
          <w:b/>
        </w:rPr>
        <w:t>BAKGRUND OCH SYFTE</w:t>
      </w:r>
    </w:p>
    <w:p w14:paraId="08174FF8" w14:textId="77777777" w:rsidR="00433849" w:rsidRDefault="00261943" w:rsidP="00F44660">
      <w:pPr>
        <w:pStyle w:val="Liststycke"/>
        <w:numPr>
          <w:ilvl w:val="1"/>
          <w:numId w:val="10"/>
        </w:numPr>
        <w:spacing w:before="480" w:after="480" w:line="288" w:lineRule="auto"/>
      </w:pPr>
      <w:r>
        <w:t>AVTAL</w:t>
      </w:r>
      <w:r w:rsidR="00EF1165">
        <w:t>ET</w:t>
      </w:r>
      <w:r w:rsidR="00830E75">
        <w:t xml:space="preserve"> är en del av ett huvud</w:t>
      </w:r>
      <w:r w:rsidR="00DE4A2A">
        <w:t>avtal</w:t>
      </w:r>
      <w:r w:rsidR="00830E75">
        <w:t xml:space="preserve"> om tillhandahållandet av tjänster som ingåtts mellan </w:t>
      </w:r>
      <w:r w:rsidR="00EF1165">
        <w:t>PERSONUPPGIFTSANSVARIG</w:t>
      </w:r>
      <w:r w:rsidR="00830E75">
        <w:t xml:space="preserve"> och </w:t>
      </w:r>
      <w:r w:rsidR="00EF1165">
        <w:t>PERSONUPPGIFTSBITRÄDE</w:t>
      </w:r>
      <w:r w:rsidR="00830E75">
        <w:t xml:space="preserve"> och ska tolkas mot bakgrund av detta. </w:t>
      </w:r>
      <w:r>
        <w:t>AVTAL</w:t>
      </w:r>
      <w:r w:rsidR="00EF1165">
        <w:t>ET</w:t>
      </w:r>
      <w:r w:rsidR="00830E75">
        <w:t xml:space="preserve"> reglerar </w:t>
      </w:r>
      <w:r w:rsidR="00EF1165">
        <w:t>PERSONUPPGIFTSBITRÄDETS</w:t>
      </w:r>
      <w:r w:rsidR="00830E75">
        <w:t xml:space="preserve"> </w:t>
      </w:r>
      <w:r w:rsidR="00EF1165">
        <w:t>beh</w:t>
      </w:r>
      <w:r w:rsidR="006009BB">
        <w:t>a</w:t>
      </w:r>
      <w:r w:rsidR="00EF1165">
        <w:t>ndling</w:t>
      </w:r>
      <w:r w:rsidR="00830E75">
        <w:t xml:space="preserve"> av </w:t>
      </w:r>
      <w:r w:rsidR="00EF1165">
        <w:t>personuppgifter</w:t>
      </w:r>
      <w:r w:rsidR="00830E75">
        <w:t xml:space="preserve"> för </w:t>
      </w:r>
      <w:r w:rsidR="00EF1165">
        <w:t>PERSONUPPGIFTSANSVARIGS</w:t>
      </w:r>
      <w:r w:rsidR="00830E75">
        <w:t xml:space="preserve"> räkning samt den integritetsnivå som ska uppnås vid </w:t>
      </w:r>
      <w:r w:rsidR="00DE4A2A">
        <w:t>behandling</w:t>
      </w:r>
      <w:r w:rsidR="00830E75">
        <w:t xml:space="preserve"> (</w:t>
      </w:r>
      <w:r w:rsidR="00DE4A2A">
        <w:t>”BEHANDLING”</w:t>
      </w:r>
      <w:r w:rsidR="00830E75">
        <w:t>).</w:t>
      </w:r>
    </w:p>
    <w:p w14:paraId="016383E9" w14:textId="77777777" w:rsidR="00433849" w:rsidRDefault="00EF1165" w:rsidP="00F44660">
      <w:pPr>
        <w:pStyle w:val="Liststycke"/>
        <w:numPr>
          <w:ilvl w:val="1"/>
          <w:numId w:val="10"/>
        </w:numPr>
        <w:spacing w:before="480" w:after="480" w:line="288" w:lineRule="auto"/>
      </w:pPr>
      <w:r>
        <w:t>AVTALET</w:t>
      </w:r>
      <w:r w:rsidR="00830E75">
        <w:t xml:space="preserve"> syftar till att säkerställa de </w:t>
      </w:r>
      <w:r w:rsidR="00DE4A2A">
        <w:t>registrerades</w:t>
      </w:r>
      <w:r w:rsidR="00830E75">
        <w:t xml:space="preserve"> fri- och rättigheter när </w:t>
      </w:r>
      <w:r>
        <w:t>PERSONUPPGIFTSANSVARIG</w:t>
      </w:r>
      <w:r w:rsidR="00830E75">
        <w:t xml:space="preserve"> anlitar ett </w:t>
      </w:r>
      <w:r>
        <w:t>PERSONUPPGIFTSBITRÄDE</w:t>
      </w:r>
      <w:r w:rsidR="00830E75">
        <w:t xml:space="preserve"> vid </w:t>
      </w:r>
      <w:r w:rsidR="00DE4A2A">
        <w:t>BEHANDLING</w:t>
      </w:r>
      <w:r w:rsidR="00830E75">
        <w:t xml:space="preserve"> av personuppgifter och till att uppfylla tillämpliga </w:t>
      </w:r>
      <w:r>
        <w:t>dataskyddsregler (”DATASKYDDSREGLER”)</w:t>
      </w:r>
      <w:r w:rsidR="00830E75">
        <w:t>.</w:t>
      </w:r>
    </w:p>
    <w:p w14:paraId="61C83891" w14:textId="77777777" w:rsidR="00433849" w:rsidRDefault="00830E75" w:rsidP="00F44660">
      <w:pPr>
        <w:pStyle w:val="Liststycke"/>
        <w:numPr>
          <w:ilvl w:val="1"/>
          <w:numId w:val="10"/>
        </w:numPr>
        <w:spacing w:before="480" w:after="480" w:line="288" w:lineRule="auto"/>
      </w:pPr>
      <w:r>
        <w:t xml:space="preserve">Eventuella tidigare regleringar avseende leverantörens </w:t>
      </w:r>
      <w:r w:rsidR="00DE4A2A">
        <w:t>BEHANDLING</w:t>
      </w:r>
      <w:r>
        <w:t xml:space="preserve"> av personuppgifter för </w:t>
      </w:r>
      <w:r w:rsidR="00EF1165">
        <w:t>PERSONUPPGIFTSANSVARIGS</w:t>
      </w:r>
      <w:r>
        <w:t xml:space="preserve"> räkning ersätts till fullo av </w:t>
      </w:r>
      <w:r w:rsidR="00EF1165">
        <w:t>AVTALET</w:t>
      </w:r>
      <w:r>
        <w:t xml:space="preserve">. I övrigt påverkas inte </w:t>
      </w:r>
      <w:r w:rsidR="00DE4A2A">
        <w:t>PARTERNAS</w:t>
      </w:r>
      <w:r>
        <w:t xml:space="preserve"> åtaganden i huvud</w:t>
      </w:r>
      <w:r w:rsidR="00DE4A2A">
        <w:t>avtal</w:t>
      </w:r>
      <w:r>
        <w:t>et.</w:t>
      </w:r>
    </w:p>
    <w:p w14:paraId="592EF1FC" w14:textId="77777777" w:rsidR="00F44660" w:rsidRDefault="00F44660" w:rsidP="00F44660">
      <w:pPr>
        <w:pStyle w:val="Liststycke"/>
        <w:spacing w:before="480" w:after="480" w:line="288" w:lineRule="auto"/>
        <w:ind w:left="964"/>
      </w:pPr>
    </w:p>
    <w:p w14:paraId="790637A5" w14:textId="77777777" w:rsidR="00433849" w:rsidRPr="00D16ECE" w:rsidRDefault="00830E75" w:rsidP="00F44660">
      <w:pPr>
        <w:pStyle w:val="Liststycke"/>
        <w:numPr>
          <w:ilvl w:val="0"/>
          <w:numId w:val="10"/>
        </w:numPr>
        <w:spacing w:before="480" w:after="480" w:line="288" w:lineRule="auto"/>
        <w:rPr>
          <w:b/>
        </w:rPr>
      </w:pPr>
      <w:r w:rsidRPr="00D16ECE">
        <w:rPr>
          <w:b/>
        </w:rPr>
        <w:t>DEFINITIONER</w:t>
      </w:r>
    </w:p>
    <w:p w14:paraId="7E91B2BE" w14:textId="77777777" w:rsidR="00433849" w:rsidRDefault="00830E75" w:rsidP="00F44660">
      <w:pPr>
        <w:pStyle w:val="Liststycke"/>
        <w:numPr>
          <w:ilvl w:val="1"/>
          <w:numId w:val="10"/>
        </w:numPr>
        <w:spacing w:before="480" w:after="480" w:line="288" w:lineRule="auto"/>
      </w:pPr>
      <w:r>
        <w:t xml:space="preserve">Om inget annat uttryckligen anges ska begreppen i </w:t>
      </w:r>
      <w:r w:rsidR="00EF1165">
        <w:t>AVTALET</w:t>
      </w:r>
      <w:r>
        <w:t xml:space="preserve"> ha samma innebörd som i gällande </w:t>
      </w:r>
      <w:r w:rsidR="00EF1165">
        <w:t>DATASKYDDSREGLER</w:t>
      </w:r>
      <w:r>
        <w:t>.</w:t>
      </w:r>
    </w:p>
    <w:p w14:paraId="36832254" w14:textId="77777777" w:rsidR="00433849" w:rsidRDefault="00DE4A2A" w:rsidP="00F44660">
      <w:pPr>
        <w:pStyle w:val="Liststycke"/>
        <w:numPr>
          <w:ilvl w:val="3"/>
          <w:numId w:val="10"/>
        </w:numPr>
        <w:spacing w:before="480" w:after="480" w:line="288" w:lineRule="auto"/>
      </w:pPr>
      <w:r>
        <w:rPr>
          <w:b/>
        </w:rPr>
        <w:t>Behandling</w:t>
      </w:r>
      <w:r w:rsidR="00830E75">
        <w:t>: en åtgärd eller kombination av åtgärder beträffande personuppgifter eller uppsättningar av personuppgifter,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p>
    <w:p w14:paraId="5FC8BB5E" w14:textId="77777777" w:rsidR="00433849" w:rsidRDefault="00830E75" w:rsidP="00F44660">
      <w:pPr>
        <w:pStyle w:val="Liststycke"/>
        <w:numPr>
          <w:ilvl w:val="3"/>
          <w:numId w:val="10"/>
        </w:numPr>
        <w:spacing w:before="480" w:after="480" w:line="288" w:lineRule="auto"/>
      </w:pPr>
      <w:r w:rsidRPr="00433849">
        <w:rPr>
          <w:b/>
        </w:rPr>
        <w:t>Personuppgifter</w:t>
      </w:r>
      <w:r>
        <w:t>: varje upplysning som avser en identifierad eller identifierbar fysisk person (</w:t>
      </w:r>
      <w:r w:rsidR="00DE4A2A">
        <w:t>”REGISTRERAD”</w:t>
      </w:r>
      <w:r>
        <w:t>), varvid en identifierbar</w:t>
      </w:r>
      <w:r w:rsidR="00EF1165">
        <w:t xml:space="preserve"> </w:t>
      </w:r>
      <w:r>
        <w:t>fysisk person är en person som direkt eller indirekt kan identifieras särskilt med hänvisning till en identifierare som ett namn, ett identifikationsnummer, en lokaliseringsuppgift eller onlineidentifikatorer eller en eller flera faktorer som är specifika för den fysiska personens fysiska, fysiologiska, genetiska, psykiska, ekonomiska, kulturella eller sociala identitet,</w:t>
      </w:r>
    </w:p>
    <w:p w14:paraId="32C8F099" w14:textId="77777777" w:rsidR="00433849" w:rsidRDefault="00EF1165" w:rsidP="00F44660">
      <w:pPr>
        <w:pStyle w:val="Liststycke"/>
        <w:numPr>
          <w:ilvl w:val="3"/>
          <w:numId w:val="10"/>
        </w:numPr>
        <w:spacing w:before="480" w:after="480" w:line="288" w:lineRule="auto"/>
      </w:pPr>
      <w:r>
        <w:rPr>
          <w:b/>
        </w:rPr>
        <w:lastRenderedPageBreak/>
        <w:t>PERSONUPPGIFTSANSVARIG</w:t>
      </w:r>
      <w:r w:rsidR="00830E75">
        <w:t xml:space="preserve">: en fysisk eller juridisk person, offentlig myndighet, institution eller annat organ som ensamt eller tillsammans med andra bestämmer ändamålen och medlen för </w:t>
      </w:r>
      <w:r w:rsidR="00DE4A2A">
        <w:t>BEHANDLINGEN</w:t>
      </w:r>
      <w:r w:rsidR="00830E75">
        <w:t xml:space="preserve"> av personuppgifter; om ändamålen och medlen för </w:t>
      </w:r>
      <w:r w:rsidR="00DE4A2A">
        <w:t>BEHANDLINGEN</w:t>
      </w:r>
      <w:r w:rsidR="00830E75">
        <w:t xml:space="preserve"> bestäms av unionsrätten eller medlemsstaternas nationella rätt kan </w:t>
      </w:r>
      <w:r>
        <w:t>PERSONUPPGIFTSANSVARIG</w:t>
      </w:r>
      <w:r w:rsidR="00830E75">
        <w:t xml:space="preserve"> eller de särskilda kriterierna för hur denne ska utses föreskrivas i unionsrätten eller i medlemsstaternas nationella rätt,</w:t>
      </w:r>
    </w:p>
    <w:p w14:paraId="61C2E330" w14:textId="77777777" w:rsidR="00433849" w:rsidRDefault="00EF1165" w:rsidP="00F44660">
      <w:pPr>
        <w:pStyle w:val="Liststycke"/>
        <w:numPr>
          <w:ilvl w:val="3"/>
          <w:numId w:val="10"/>
        </w:numPr>
        <w:spacing w:before="480" w:after="480" w:line="288" w:lineRule="auto"/>
      </w:pPr>
      <w:r>
        <w:rPr>
          <w:b/>
        </w:rPr>
        <w:t>PERSONUPPGIFTSBITRÄDE</w:t>
      </w:r>
      <w:r w:rsidR="00830E75">
        <w:t xml:space="preserve">: en fysisk eller juridisk person, offentlig myndighet, institution eller annat organ som behandlar personuppgifter för </w:t>
      </w:r>
      <w:r>
        <w:t>PERSONUPPGIFTSANSVARIGS</w:t>
      </w:r>
      <w:r w:rsidR="00830E75">
        <w:t xml:space="preserve"> räkning, </w:t>
      </w:r>
    </w:p>
    <w:p w14:paraId="0C929ED4" w14:textId="77777777" w:rsidR="00433849" w:rsidRDefault="00830E75" w:rsidP="00F44660">
      <w:pPr>
        <w:pStyle w:val="Liststycke"/>
        <w:numPr>
          <w:ilvl w:val="3"/>
          <w:numId w:val="10"/>
        </w:numPr>
        <w:spacing w:before="480" w:after="480" w:line="288" w:lineRule="auto"/>
      </w:pPr>
      <w:r w:rsidRPr="00433849">
        <w:rPr>
          <w:b/>
        </w:rPr>
        <w:t>Underbiträde</w:t>
      </w:r>
      <w:r>
        <w:t xml:space="preserve">: avser sådant </w:t>
      </w:r>
      <w:r w:rsidR="00EF1165">
        <w:t>PERSONUPPGIFTSBITRÄDE</w:t>
      </w:r>
      <w:r>
        <w:t xml:space="preserve"> som anlitas av det </w:t>
      </w:r>
      <w:r w:rsidR="00EF1165">
        <w:t>PERSONUPPGIFTSBITRÄDE</w:t>
      </w:r>
      <w:r>
        <w:t xml:space="preserve"> som är </w:t>
      </w:r>
      <w:r w:rsidR="00EF1165">
        <w:t>PART</w:t>
      </w:r>
      <w:r>
        <w:t xml:space="preserve"> och som behandlar personuppgifter för </w:t>
      </w:r>
      <w:r w:rsidR="00EF1165">
        <w:t>PERSONUPPGIFTSANSVARIGS</w:t>
      </w:r>
      <w:r>
        <w:t xml:space="preserve"> räkning,</w:t>
      </w:r>
    </w:p>
    <w:p w14:paraId="6FE3DE30" w14:textId="77777777" w:rsidR="00433849" w:rsidRDefault="00830E75" w:rsidP="00F44660">
      <w:pPr>
        <w:pStyle w:val="Liststycke"/>
        <w:numPr>
          <w:ilvl w:val="3"/>
          <w:numId w:val="10"/>
        </w:numPr>
        <w:spacing w:before="480" w:after="480" w:line="288" w:lineRule="auto"/>
      </w:pPr>
      <w:r w:rsidRPr="00433849">
        <w:rPr>
          <w:b/>
        </w:rPr>
        <w:t>Personuppgiftsincident</w:t>
      </w:r>
      <w:r>
        <w:t>: en säkerhetsincident som leder till oavsiktlig eller olaglig förstöring, förlust eller ändring eller till obehörigt röjande av eller obehörig åtkomst till de personuppgifter som överförts, lagrats eller på annat sätt behandlats.</w:t>
      </w:r>
    </w:p>
    <w:p w14:paraId="13CFD9F7" w14:textId="77777777" w:rsidR="00433849" w:rsidRDefault="00EF1165" w:rsidP="00F44660">
      <w:pPr>
        <w:pStyle w:val="Liststycke"/>
        <w:numPr>
          <w:ilvl w:val="3"/>
          <w:numId w:val="10"/>
        </w:numPr>
        <w:spacing w:before="480" w:after="480" w:line="288" w:lineRule="auto"/>
      </w:pPr>
      <w:r>
        <w:rPr>
          <w:b/>
        </w:rPr>
        <w:t>DATASKYDDSREGLER</w:t>
      </w:r>
      <w:r w:rsidR="00830E75">
        <w:t>: avser sådan integritets- och personuppgiftslagstiftning exempelvis den allmänna dataskyddsförordningen (GDPR), (EU) 2016/679 med tillhörande genomförandeförfattningar samt all annan eventuell lagstiftning (inklusive förordningar och föreskrifter) som är tillämplig på den personuppgifts</w:t>
      </w:r>
      <w:r w:rsidR="00DE4A2A">
        <w:t>behandling</w:t>
      </w:r>
      <w:r w:rsidR="00830E75">
        <w:t xml:space="preserve"> som sker under </w:t>
      </w:r>
      <w:r>
        <w:t>AVTALET</w:t>
      </w:r>
      <w:r w:rsidR="00830E75">
        <w:t>, inklusive nationell sådan lagstiftning och EU Lagstiftning, såsom denna kan komma att förändras över tid.</w:t>
      </w:r>
    </w:p>
    <w:p w14:paraId="27E99C64" w14:textId="77777777" w:rsidR="00F44660" w:rsidRDefault="00F44660" w:rsidP="00F44660">
      <w:pPr>
        <w:pStyle w:val="Liststycke"/>
        <w:spacing w:before="480" w:after="480" w:line="288" w:lineRule="auto"/>
        <w:ind w:left="1701"/>
      </w:pPr>
    </w:p>
    <w:p w14:paraId="482182FE" w14:textId="77777777" w:rsidR="00433849" w:rsidRPr="00D16ECE" w:rsidRDefault="00EF1165" w:rsidP="00F44660">
      <w:pPr>
        <w:pStyle w:val="Liststycke"/>
        <w:numPr>
          <w:ilvl w:val="0"/>
          <w:numId w:val="10"/>
        </w:numPr>
        <w:spacing w:before="480" w:after="480" w:line="288" w:lineRule="auto"/>
        <w:rPr>
          <w:b/>
        </w:rPr>
      </w:pPr>
      <w:r>
        <w:rPr>
          <w:b/>
        </w:rPr>
        <w:t>PERSONUPPGIFTSANSVARIG</w:t>
      </w:r>
      <w:r w:rsidR="00830E75" w:rsidRPr="00D16ECE">
        <w:rPr>
          <w:b/>
        </w:rPr>
        <w:t>S ANSVAR</w:t>
      </w:r>
    </w:p>
    <w:p w14:paraId="48AB1BDF" w14:textId="77777777" w:rsidR="00433849" w:rsidRDefault="00EF1165" w:rsidP="00F44660">
      <w:pPr>
        <w:pStyle w:val="Liststycke"/>
        <w:numPr>
          <w:ilvl w:val="1"/>
          <w:numId w:val="10"/>
        </w:numPr>
        <w:spacing w:before="480" w:after="480" w:line="288" w:lineRule="auto"/>
      </w:pPr>
      <w:r>
        <w:t>PERSONUPPGIFTSANSVARIG</w:t>
      </w:r>
      <w:r w:rsidR="00830E75">
        <w:t xml:space="preserve"> ska säkerställa att </w:t>
      </w:r>
      <w:r w:rsidR="00DE4A2A">
        <w:t>BEHANDLINGEN</w:t>
      </w:r>
      <w:r w:rsidR="00830E75">
        <w:t xml:space="preserve"> av </w:t>
      </w:r>
      <w:r>
        <w:t>PERSONUPPGIFTER</w:t>
      </w:r>
      <w:r w:rsidR="00830E75">
        <w:t xml:space="preserve"> är laglig enligt </w:t>
      </w:r>
      <w:r>
        <w:t>DATASKYDDSREGLER</w:t>
      </w:r>
      <w:r w:rsidR="00830E75">
        <w:t>.</w:t>
      </w:r>
    </w:p>
    <w:p w14:paraId="67590C6E" w14:textId="77777777" w:rsidR="00433849" w:rsidRDefault="00EF1165" w:rsidP="00F44660">
      <w:pPr>
        <w:pStyle w:val="Liststycke"/>
        <w:numPr>
          <w:ilvl w:val="1"/>
          <w:numId w:val="10"/>
        </w:numPr>
        <w:spacing w:before="480" w:after="480" w:line="288" w:lineRule="auto"/>
      </w:pPr>
      <w:r>
        <w:t>PERSONUPPGIFTSANSVARIG</w:t>
      </w:r>
      <w:r w:rsidR="00830E75">
        <w:t xml:space="preserve"> får endast tillhandahålla </w:t>
      </w:r>
      <w:r>
        <w:t>PERSONUPPGIFTSBITRÄDET</w:t>
      </w:r>
      <w:r w:rsidR="00830E75">
        <w:t xml:space="preserve"> sådana </w:t>
      </w:r>
      <w:r>
        <w:t>PERSONUPPGIFTER</w:t>
      </w:r>
      <w:r w:rsidR="00830E75">
        <w:t xml:space="preserve"> som är nödvändiga för ändamålet med </w:t>
      </w:r>
      <w:r w:rsidR="00DE4A2A">
        <w:t>BEHANDLINGEN</w:t>
      </w:r>
      <w:r w:rsidR="00830E75">
        <w:t>.</w:t>
      </w:r>
    </w:p>
    <w:p w14:paraId="5E3ED0AB" w14:textId="77777777" w:rsidR="00433849" w:rsidRDefault="00EF1165" w:rsidP="00F44660">
      <w:pPr>
        <w:pStyle w:val="Liststycke"/>
        <w:numPr>
          <w:ilvl w:val="1"/>
          <w:numId w:val="10"/>
        </w:numPr>
        <w:spacing w:before="480" w:after="480" w:line="288" w:lineRule="auto"/>
      </w:pPr>
      <w:r>
        <w:t>PERSONUPPGIFTSANSVARIG</w:t>
      </w:r>
      <w:r w:rsidR="00830E75">
        <w:t xml:space="preserve"> ska tillhandhålla </w:t>
      </w:r>
      <w:r>
        <w:t>PERSONUPPGIFTSBITRÄDET</w:t>
      </w:r>
      <w:r w:rsidR="00830E75">
        <w:t xml:space="preserve"> dokumenterade instruktioner och övriga anvisningar avseende ändamålet, omfattningen, arten och varaktigheten av </w:t>
      </w:r>
      <w:r w:rsidR="00DE4A2A">
        <w:t>BEHANDLINGEN</w:t>
      </w:r>
      <w:r w:rsidR="00830E75">
        <w:t xml:space="preserve"> samt kategorier av </w:t>
      </w:r>
      <w:r w:rsidR="00DE4A2A">
        <w:t>REGISTRERADE</w:t>
      </w:r>
      <w:r w:rsidR="00830E75">
        <w:t xml:space="preserve"> i den utsträckning som är nödvändig för att </w:t>
      </w:r>
      <w:r>
        <w:t>PERSONUPPGIFTSBITRÄDET</w:t>
      </w:r>
      <w:r w:rsidR="00830E75">
        <w:t xml:space="preserve"> ska kunna uppfylla sina skyldigheter enligt </w:t>
      </w:r>
      <w:r>
        <w:t>AVTALET</w:t>
      </w:r>
      <w:r w:rsidR="00830E75">
        <w:t xml:space="preserve"> och </w:t>
      </w:r>
      <w:r>
        <w:t>DATASKYDDSREGLER</w:t>
      </w:r>
      <w:r w:rsidR="00830E75">
        <w:t>.</w:t>
      </w:r>
    </w:p>
    <w:p w14:paraId="2AD821DD" w14:textId="77777777" w:rsidR="00F44660" w:rsidRDefault="00F44660" w:rsidP="00F44660">
      <w:pPr>
        <w:pStyle w:val="Liststycke"/>
        <w:spacing w:before="480" w:after="480" w:line="288" w:lineRule="auto"/>
        <w:ind w:left="964"/>
      </w:pPr>
    </w:p>
    <w:p w14:paraId="4097EAC9" w14:textId="77777777" w:rsidR="00433849" w:rsidRPr="00D16ECE" w:rsidRDefault="00EF1165" w:rsidP="00F44660">
      <w:pPr>
        <w:pStyle w:val="Liststycke"/>
        <w:numPr>
          <w:ilvl w:val="0"/>
          <w:numId w:val="10"/>
        </w:numPr>
        <w:spacing w:before="480" w:after="480" w:line="288" w:lineRule="auto"/>
        <w:rPr>
          <w:b/>
        </w:rPr>
      </w:pPr>
      <w:r>
        <w:rPr>
          <w:b/>
        </w:rPr>
        <w:lastRenderedPageBreak/>
        <w:t>PERSONUPPGIFTSBITRÄDE</w:t>
      </w:r>
      <w:r w:rsidR="00830E75" w:rsidRPr="00D16ECE">
        <w:rPr>
          <w:b/>
        </w:rPr>
        <w:t xml:space="preserve">TS </w:t>
      </w:r>
      <w:r w:rsidR="00DE4A2A" w:rsidRPr="00D16ECE">
        <w:rPr>
          <w:b/>
        </w:rPr>
        <w:t>BEHANDLING</w:t>
      </w:r>
      <w:r w:rsidR="00830E75" w:rsidRPr="00D16ECE">
        <w:rPr>
          <w:b/>
        </w:rPr>
        <w:t xml:space="preserve"> AV PERSONUPPGIFTER OCH BITRÄDE TILL </w:t>
      </w:r>
      <w:r>
        <w:rPr>
          <w:b/>
        </w:rPr>
        <w:t>PERSONUPPGIFTSANSVARIG</w:t>
      </w:r>
    </w:p>
    <w:p w14:paraId="1F16F025" w14:textId="77777777" w:rsidR="00433849" w:rsidRDefault="00830E75" w:rsidP="00F44660">
      <w:pPr>
        <w:pStyle w:val="Liststycke"/>
        <w:numPr>
          <w:ilvl w:val="1"/>
          <w:numId w:val="10"/>
        </w:numPr>
        <w:spacing w:before="480" w:after="480" w:line="288" w:lineRule="auto"/>
      </w:pPr>
      <w:r>
        <w:t xml:space="preserve">De </w:t>
      </w:r>
      <w:r w:rsidR="00EF1165">
        <w:t>PERSONUPPGIFTER</w:t>
      </w:r>
      <w:r>
        <w:t xml:space="preserve"> som </w:t>
      </w:r>
      <w:r w:rsidR="00EF1165">
        <w:t>PERSONUPPGIFTSBITRÄDET</w:t>
      </w:r>
      <w:r>
        <w:t xml:space="preserve"> har åtkomst till får endast behandlas i enlighet med </w:t>
      </w:r>
      <w:r w:rsidR="00EF1165">
        <w:t>AVTALET</w:t>
      </w:r>
      <w:r>
        <w:t xml:space="preserve"> och </w:t>
      </w:r>
      <w:r w:rsidR="00EF1165">
        <w:t>DATASKYDDSREGLER</w:t>
      </w:r>
      <w:r>
        <w:t>.</w:t>
      </w:r>
    </w:p>
    <w:p w14:paraId="4E078E16" w14:textId="77777777" w:rsidR="00433849" w:rsidRDefault="00EF1165" w:rsidP="00F44660">
      <w:pPr>
        <w:pStyle w:val="Liststycke"/>
        <w:numPr>
          <w:ilvl w:val="1"/>
          <w:numId w:val="10"/>
        </w:numPr>
        <w:spacing w:before="480" w:after="480" w:line="288" w:lineRule="auto"/>
      </w:pPr>
      <w:r>
        <w:t>PERSONUPPGIFTSBITRÄDET</w:t>
      </w:r>
      <w:r w:rsidR="00830E75">
        <w:t xml:space="preserve"> får endast behandla </w:t>
      </w:r>
      <w:r>
        <w:t>PERSONUPPGIFTER</w:t>
      </w:r>
      <w:r w:rsidR="00830E75">
        <w:t xml:space="preserve"> i enlighet med </w:t>
      </w:r>
      <w:r>
        <w:t>PERSONUPPGIFTSANSVARIGS</w:t>
      </w:r>
      <w:r w:rsidR="00830E75">
        <w:t xml:space="preserve"> instruktioner i </w:t>
      </w:r>
      <w:r w:rsidR="00830E75" w:rsidRPr="004229E3">
        <w:rPr>
          <w:u w:val="single"/>
        </w:rPr>
        <w:t>Bilaga 1</w:t>
      </w:r>
      <w:r w:rsidR="00830E75">
        <w:t xml:space="preserve"> samt i enlighet med kompletterande instruktioner såvida inte </w:t>
      </w:r>
      <w:r>
        <w:t>PERSONUPPGIFTSBITRÄDE</w:t>
      </w:r>
      <w:r w:rsidR="004229E3">
        <w:t>T</w:t>
      </w:r>
      <w:r w:rsidR="00830E75">
        <w:t xml:space="preserve"> är skyldig enligt lag eller författning att behandla </w:t>
      </w:r>
      <w:r w:rsidR="004229E3">
        <w:t>PERSONUPPGIFTER</w:t>
      </w:r>
      <w:r w:rsidR="00830E75">
        <w:t xml:space="preserve"> för annat ändamål eller på annat sätt. Har </w:t>
      </w:r>
      <w:r>
        <w:t>PERSONUPPGIFTSANSVARIG</w:t>
      </w:r>
      <w:r w:rsidR="00830E75">
        <w:t xml:space="preserve"> lämnat ofullständiga eller felaktiga instruktioner ska </w:t>
      </w:r>
      <w:r>
        <w:t>PERSONUPPGIFTSBITRÄDE</w:t>
      </w:r>
      <w:r w:rsidR="004229E3">
        <w:t>T</w:t>
      </w:r>
      <w:r w:rsidR="00830E75">
        <w:t xml:space="preserve"> omgående påtala detta för </w:t>
      </w:r>
      <w:r>
        <w:t>PERSONUPPGIFTSANSVARIG</w:t>
      </w:r>
      <w:r w:rsidR="00830E75">
        <w:t>.</w:t>
      </w:r>
    </w:p>
    <w:p w14:paraId="12E2C93F" w14:textId="77777777"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utan oskäligt dröjsmål underrätta </w:t>
      </w:r>
      <w:r>
        <w:t>PERSONUPPGIFTSANSVARIG</w:t>
      </w:r>
      <w:r w:rsidR="00830E75">
        <w:t xml:space="preserve"> när denne anser att en </w:t>
      </w:r>
      <w:r w:rsidR="00DE4A2A">
        <w:t>BEHANDLING</w:t>
      </w:r>
      <w:r w:rsidR="00830E75">
        <w:t xml:space="preserve"> strider mot </w:t>
      </w:r>
      <w:r>
        <w:t>DATASKYDDSREGLER</w:t>
      </w:r>
      <w:r w:rsidR="00830E75">
        <w:t xml:space="preserve"> eller annan tillämplig lag och därefter invänta </w:t>
      </w:r>
      <w:r>
        <w:t>PERSONUPPGIFTSANSVARIG</w:t>
      </w:r>
      <w:r w:rsidR="004229E3">
        <w:t>S</w:t>
      </w:r>
      <w:r w:rsidR="00830E75">
        <w:t xml:space="preserve"> anvisningar. Vad som anges ovan gäller endast om </w:t>
      </w:r>
      <w:r>
        <w:t>PERSONUPPGIFTSBITRÄDE</w:t>
      </w:r>
      <w:r w:rsidR="004229E3">
        <w:t>T</w:t>
      </w:r>
      <w:r w:rsidR="00830E75">
        <w:t xml:space="preserve"> inte är förhindrad att på andra grunder lämna sådan underrättelse.</w:t>
      </w:r>
    </w:p>
    <w:p w14:paraId="214F34E7" w14:textId="77777777"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utan oskäligt dröjsmål, dock senast </w:t>
      </w:r>
      <w:r w:rsidR="004229E3">
        <w:t>fjorton (</w:t>
      </w:r>
      <w:r w:rsidR="00830E75">
        <w:t>14</w:t>
      </w:r>
      <w:r w:rsidR="004229E3">
        <w:t>)</w:t>
      </w:r>
      <w:r w:rsidR="00830E75">
        <w:t xml:space="preserve"> dagar från </w:t>
      </w:r>
      <w:r>
        <w:t>PERSONUPPGIFTSANSVARIG</w:t>
      </w:r>
      <w:r w:rsidR="004229E3">
        <w:t>S</w:t>
      </w:r>
      <w:r w:rsidR="00830E75">
        <w:t xml:space="preserve"> begäran, ge denne tillgång till P</w:t>
      </w:r>
      <w:r w:rsidR="004229E3">
        <w:t>ERSONUPPGIFTER</w:t>
      </w:r>
      <w:r w:rsidR="00830E75">
        <w:t xml:space="preserve"> som </w:t>
      </w:r>
      <w:r>
        <w:t>PERSONUPPGIFTSBITRÄDE</w:t>
      </w:r>
      <w:r w:rsidR="004229E3">
        <w:t>T</w:t>
      </w:r>
      <w:r w:rsidR="00830E75">
        <w:t xml:space="preserve"> behandlar samt genomföra en begärd ändring, radering, begränsning eller överföring av nämnda P</w:t>
      </w:r>
      <w:r w:rsidR="004229E3">
        <w:t>ERSONUPPGIFTER</w:t>
      </w:r>
      <w:r w:rsidR="00830E75">
        <w:t xml:space="preserve">. Har </w:t>
      </w:r>
      <w:r>
        <w:t>PERSONUPPGIFTSANSVARIG</w:t>
      </w:r>
      <w:r w:rsidR="00830E75">
        <w:t xml:space="preserve"> raderat, eller anvisat </w:t>
      </w:r>
      <w:r>
        <w:t>PERSONUPPGIFTSBITRÄDE</w:t>
      </w:r>
      <w:r w:rsidR="004229E3">
        <w:t>T</w:t>
      </w:r>
      <w:r w:rsidR="00830E75">
        <w:t xml:space="preserve"> om radering, ska den senare vidta sådana åtgärder som krävs för att </w:t>
      </w:r>
      <w:r w:rsidR="004229E3">
        <w:t>PERSONUPPGIFTEN</w:t>
      </w:r>
      <w:r w:rsidR="00830E75">
        <w:t xml:space="preserve"> inte ska kunna återskapas.</w:t>
      </w:r>
    </w:p>
    <w:p w14:paraId="76AD528A" w14:textId="77777777"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upprätthålla ett register över all </w:t>
      </w:r>
      <w:r w:rsidR="00DE4A2A">
        <w:t>BEHANDLING</w:t>
      </w:r>
      <w:r w:rsidR="00830E75">
        <w:t xml:space="preserve"> som sker på uppdrag av </w:t>
      </w:r>
      <w:r>
        <w:t>PERSONUPPGIFTSANSVARIG</w:t>
      </w:r>
      <w:r w:rsidR="00830E75">
        <w:t xml:space="preserve">, samt att på </w:t>
      </w:r>
      <w:r>
        <w:t>PERSONUPPGIFTSANSVARIG</w:t>
      </w:r>
      <w:r w:rsidR="004229E3">
        <w:t>S</w:t>
      </w:r>
      <w:r w:rsidR="00830E75">
        <w:t xml:space="preserve"> eller behörig tillsynsmyndighets uttryckliga begäran överlämna ett läsbart registerutdrag omfattandes, till ett minimum, de uppgifter som stadgas i den allmänna dataskyddsförordningens Artikel 30 p2.</w:t>
      </w:r>
    </w:p>
    <w:p w14:paraId="7244630E" w14:textId="77777777"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på </w:t>
      </w:r>
      <w:r>
        <w:t>PERSONUPPGIFTSANSVARIG</w:t>
      </w:r>
      <w:r w:rsidR="004229E3">
        <w:t>S</w:t>
      </w:r>
      <w:r w:rsidR="00830E75">
        <w:t xml:space="preserve"> förfrågan bistå denne att fullgöra sina skyldigheter enligt </w:t>
      </w:r>
      <w:r>
        <w:t>DATASKYDDSREGLER</w:t>
      </w:r>
      <w:r w:rsidR="00830E75">
        <w:t xml:space="preserve">, såsom utförandet av konsekvensbedömningar avseende dataskydd, utformningen av lämpliga tekniska och organisatoriska åtgärder för inbyggt dataskydd, förhandssamråd med behörig tillsynsmyndighet samt medverka till utredning av inträffade Personuppgiftsincidenter. Såvida </w:t>
      </w:r>
      <w:r w:rsidR="00DE4A2A">
        <w:t>PARTERNA</w:t>
      </w:r>
      <w:r w:rsidR="00830E75">
        <w:t xml:space="preserve"> inte kommit överens om annat ska sådant bistånd som avses i detta stycke inte ge </w:t>
      </w:r>
      <w:r>
        <w:t>PERSONUPPGIFTSBITRÄDE</w:t>
      </w:r>
      <w:r w:rsidR="004229E3">
        <w:t>T</w:t>
      </w:r>
      <w:r w:rsidR="00830E75">
        <w:t xml:space="preserve"> rätt till särskild ersättning.</w:t>
      </w:r>
    </w:p>
    <w:p w14:paraId="4498F1B8" w14:textId="77777777"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utan oskäligt dröjsmål underrätta </w:t>
      </w:r>
      <w:r>
        <w:t>PERSONUPPGIFTSANSVARIG</w:t>
      </w:r>
      <w:r w:rsidR="00830E75">
        <w:t xml:space="preserve"> om denne kontaktas av behörig tillsynsmyndighet, någon </w:t>
      </w:r>
      <w:r w:rsidR="00DE4A2A">
        <w:t>REGISTRERAD</w:t>
      </w:r>
      <w:r w:rsidR="00830E75">
        <w:t xml:space="preserve"> eller annan tredje part i syfte att få tillgång till </w:t>
      </w:r>
      <w:r w:rsidR="00830E75">
        <w:lastRenderedPageBreak/>
        <w:t xml:space="preserve">Personuppgifter som </w:t>
      </w:r>
      <w:r>
        <w:t>PERSONUPPGIFTSBITRÄDE</w:t>
      </w:r>
      <w:r w:rsidR="004229E3">
        <w:t>T</w:t>
      </w:r>
      <w:r w:rsidR="00830E75">
        <w:t>, eller i förekommande fall ett U</w:t>
      </w:r>
      <w:r w:rsidR="004229E3">
        <w:t>NDERBITRÄDE</w:t>
      </w:r>
      <w:r w:rsidR="00830E75">
        <w:t>, behandlar.</w:t>
      </w:r>
    </w:p>
    <w:p w14:paraId="3A7DED65" w14:textId="77777777" w:rsidR="00433849" w:rsidRDefault="00EF1165" w:rsidP="00F44660">
      <w:pPr>
        <w:pStyle w:val="Liststycke"/>
        <w:numPr>
          <w:ilvl w:val="1"/>
          <w:numId w:val="10"/>
        </w:numPr>
        <w:spacing w:before="480" w:after="480" w:line="288" w:lineRule="auto"/>
      </w:pPr>
      <w:r>
        <w:t>PERSONUPPGIFTSBITRÄDE</w:t>
      </w:r>
      <w:r w:rsidR="004229E3">
        <w:t>T</w:t>
      </w:r>
      <w:r w:rsidR="00830E75">
        <w:t xml:space="preserve"> ska skriftligen och senast </w:t>
      </w:r>
      <w:r w:rsidR="004229E3">
        <w:t>trettio (</w:t>
      </w:r>
      <w:r w:rsidR="00830E75">
        <w:t>30</w:t>
      </w:r>
      <w:r w:rsidR="004229E3">
        <w:t>)</w:t>
      </w:r>
      <w:r w:rsidR="00830E75">
        <w:t xml:space="preserve"> dagar innan en väsentlig förändring av </w:t>
      </w:r>
      <w:r w:rsidR="008234C1">
        <w:t>behandling</w:t>
      </w:r>
      <w:r w:rsidR="00830E75">
        <w:t xml:space="preserve">sförfarandet, däribland tekniska och organisatoriska ändringar som kan påverka skyddet av </w:t>
      </w:r>
      <w:r w:rsidR="004229E3">
        <w:t>PERSONUPPGIFT</w:t>
      </w:r>
      <w:r w:rsidR="00830E75">
        <w:t xml:space="preserve"> och </w:t>
      </w:r>
      <w:r>
        <w:t>PERSONUPPGIFTSBITRÄDE</w:t>
      </w:r>
      <w:r w:rsidR="004229E3">
        <w:t>TS</w:t>
      </w:r>
      <w:r w:rsidR="00830E75">
        <w:t xml:space="preserve"> efterlevnad av </w:t>
      </w:r>
      <w:r>
        <w:t>DATASKYDDSREGLER</w:t>
      </w:r>
      <w:r w:rsidR="00830E75">
        <w:t xml:space="preserve">, informera </w:t>
      </w:r>
      <w:r>
        <w:t>PERSONUPPGIFTSANSVARIG</w:t>
      </w:r>
      <w:r w:rsidR="00830E75">
        <w:t xml:space="preserve">. Innan sådana ändringar genomförs ska </w:t>
      </w:r>
      <w:r>
        <w:t>PERSONUPPGIFTSANSVARIG</w:t>
      </w:r>
      <w:r w:rsidR="00830E75">
        <w:t xml:space="preserve"> lämna sitt samtycke, vilket inte skäligen ska förvägras.</w:t>
      </w:r>
    </w:p>
    <w:p w14:paraId="0C091576" w14:textId="77777777" w:rsidR="00F44660" w:rsidRDefault="00F44660" w:rsidP="00F44660">
      <w:pPr>
        <w:pStyle w:val="Liststycke"/>
        <w:spacing w:before="480" w:after="480" w:line="288" w:lineRule="auto"/>
        <w:ind w:left="964"/>
      </w:pPr>
    </w:p>
    <w:p w14:paraId="5388F435" w14:textId="77777777" w:rsidR="00433849" w:rsidRPr="00D16ECE" w:rsidRDefault="00830E75" w:rsidP="00F44660">
      <w:pPr>
        <w:pStyle w:val="Liststycke"/>
        <w:numPr>
          <w:ilvl w:val="0"/>
          <w:numId w:val="10"/>
        </w:numPr>
        <w:spacing w:before="480" w:after="480" w:line="288" w:lineRule="auto"/>
        <w:rPr>
          <w:b/>
        </w:rPr>
      </w:pPr>
      <w:r w:rsidRPr="00D16ECE">
        <w:rPr>
          <w:b/>
        </w:rPr>
        <w:t>UNDERBITRÄDEN OCH TREDJELANDSÖVERFÖRINGAR</w:t>
      </w:r>
    </w:p>
    <w:p w14:paraId="480D72C4" w14:textId="77777777" w:rsidR="00433849" w:rsidRDefault="00EF1165" w:rsidP="00F44660">
      <w:pPr>
        <w:pStyle w:val="Liststycke"/>
        <w:numPr>
          <w:ilvl w:val="1"/>
          <w:numId w:val="10"/>
        </w:numPr>
        <w:spacing w:before="480" w:after="480" w:line="288" w:lineRule="auto"/>
      </w:pPr>
      <w:r>
        <w:t>PERSONUPPGIFTSANSVARIG</w:t>
      </w:r>
      <w:r w:rsidR="00830E75">
        <w:t xml:space="preserve"> godkänner att </w:t>
      </w:r>
      <w:r>
        <w:t>PERSONUPPGIFTSBITRÄDE</w:t>
      </w:r>
      <w:r w:rsidR="004229E3">
        <w:t>T</w:t>
      </w:r>
      <w:r w:rsidR="00830E75">
        <w:t xml:space="preserve"> får anlita i förhand godkända </w:t>
      </w:r>
      <w:r w:rsidR="004229E3">
        <w:t>UNDERBITRÄDEM</w:t>
      </w:r>
      <w:r w:rsidR="00830E75">
        <w:t xml:space="preserve"> som listas i </w:t>
      </w:r>
      <w:r w:rsidR="00830E75" w:rsidRPr="004229E3">
        <w:rPr>
          <w:u w:val="single"/>
        </w:rPr>
        <w:t xml:space="preserve">Bilaga </w:t>
      </w:r>
      <w:r w:rsidR="007E2F3F">
        <w:rPr>
          <w:u w:val="single"/>
        </w:rPr>
        <w:t>1</w:t>
      </w:r>
      <w:r w:rsidR="00830E75">
        <w:t xml:space="preserve">, från och med dagen för ikraftträdandet av </w:t>
      </w:r>
      <w:r>
        <w:t>AVTALET</w:t>
      </w:r>
      <w:r w:rsidR="00830E75">
        <w:t xml:space="preserve">. </w:t>
      </w:r>
      <w:r>
        <w:t>PERSONUPPGIFTSBITRÄDE</w:t>
      </w:r>
      <w:r w:rsidR="004229E3">
        <w:t>T</w:t>
      </w:r>
      <w:r w:rsidR="00830E75">
        <w:t xml:space="preserve"> ska tillse att U</w:t>
      </w:r>
      <w:r w:rsidR="004229E3">
        <w:t>NDERBITRÄDEN</w:t>
      </w:r>
      <w:r w:rsidR="00830E75">
        <w:t xml:space="preserve"> är bundna av skriftliga </w:t>
      </w:r>
      <w:r w:rsidR="004229E3">
        <w:t>avtal</w:t>
      </w:r>
      <w:r w:rsidR="00830E75">
        <w:t xml:space="preserve"> som ålägger dem motsvarande skyldigheter vid data</w:t>
      </w:r>
      <w:r w:rsidR="008234C1">
        <w:t>behandlingen</w:t>
      </w:r>
      <w:r w:rsidR="00830E75">
        <w:t xml:space="preserve"> som de skyldigheter som gäller enligt </w:t>
      </w:r>
      <w:r>
        <w:t>AVTALET</w:t>
      </w:r>
      <w:r w:rsidR="00830E75">
        <w:t>.</w:t>
      </w:r>
    </w:p>
    <w:p w14:paraId="46F8970E" w14:textId="77777777" w:rsidR="00433849" w:rsidRDefault="00EF1165" w:rsidP="00F44660">
      <w:pPr>
        <w:pStyle w:val="Liststycke"/>
        <w:numPr>
          <w:ilvl w:val="1"/>
          <w:numId w:val="10"/>
        </w:numPr>
        <w:spacing w:before="480" w:after="480" w:line="288" w:lineRule="auto"/>
      </w:pPr>
      <w:r>
        <w:t>PERSONUPPGIFTSBITRÄDE</w:t>
      </w:r>
      <w:r w:rsidR="004229E3">
        <w:t>T</w:t>
      </w:r>
      <w:r w:rsidR="00830E75">
        <w:t xml:space="preserve"> förbinder sig att inte anlita </w:t>
      </w:r>
      <w:r w:rsidR="004229E3">
        <w:t>UNDERBITRÄDEN</w:t>
      </w:r>
      <w:r w:rsidR="00830E75">
        <w:t xml:space="preserve"> utanför EU/EES och får inte överföra P</w:t>
      </w:r>
      <w:r w:rsidR="004229E3">
        <w:t>ERSONUPPGIFTER</w:t>
      </w:r>
      <w:r w:rsidR="00830E75">
        <w:t xml:space="preserve"> utanför EU/EES.</w:t>
      </w:r>
    </w:p>
    <w:p w14:paraId="49C7C35C" w14:textId="77777777" w:rsidR="00433849" w:rsidRDefault="00830E75" w:rsidP="00F44660">
      <w:pPr>
        <w:pStyle w:val="Kommentar"/>
        <w:spacing w:before="480" w:after="480"/>
      </w:pPr>
      <w:r>
        <w:t>[Mallen behöver anpassas om tredjelandsöverföringar godkänns. Diskutera med jurist om du är osäker.]</w:t>
      </w:r>
    </w:p>
    <w:p w14:paraId="0F9E8102" w14:textId="77777777" w:rsidR="00433849" w:rsidRDefault="00830E75" w:rsidP="00F44660">
      <w:pPr>
        <w:pStyle w:val="Liststycke"/>
        <w:numPr>
          <w:ilvl w:val="1"/>
          <w:numId w:val="10"/>
        </w:numPr>
        <w:spacing w:before="480" w:after="480" w:line="288" w:lineRule="auto"/>
      </w:pPr>
      <w:r>
        <w:t xml:space="preserve">Om </w:t>
      </w:r>
      <w:r w:rsidR="00EF1165">
        <w:t>PERSONUPPGIFTSBITRÄDE</w:t>
      </w:r>
      <w:r w:rsidR="004229E3">
        <w:t>T</w:t>
      </w:r>
      <w:r>
        <w:t xml:space="preserve"> avser att anlita ett nytt U</w:t>
      </w:r>
      <w:r w:rsidR="004229E3">
        <w:t>NDERBITRÄDE</w:t>
      </w:r>
      <w:r>
        <w:t xml:space="preserve"> för </w:t>
      </w:r>
      <w:r w:rsidR="00DE4A2A">
        <w:t>BEHANDLING</w:t>
      </w:r>
      <w:r>
        <w:t xml:space="preserve"> av P</w:t>
      </w:r>
      <w:r w:rsidR="004229E3">
        <w:t>ERSONUPPGIFTER</w:t>
      </w:r>
      <w:r>
        <w:t xml:space="preserve"> som omfattas av </w:t>
      </w:r>
      <w:r w:rsidR="00EF1165">
        <w:t>AVTALET</w:t>
      </w:r>
      <w:r>
        <w:t xml:space="preserve"> ska </w:t>
      </w:r>
      <w:r w:rsidR="00EF1165">
        <w:t>PERSONUPPGIFTSBITRÄDE</w:t>
      </w:r>
      <w:r w:rsidR="004229E3">
        <w:t>T</w:t>
      </w:r>
      <w:r>
        <w:t>, innan det nya U</w:t>
      </w:r>
      <w:r w:rsidR="004229E3">
        <w:t>NDERBITRÄDET</w:t>
      </w:r>
      <w:r>
        <w:t xml:space="preserve"> anlitas, informera </w:t>
      </w:r>
      <w:r w:rsidR="00EF1165">
        <w:t>PERSONUPPGIFTSANSVARIG</w:t>
      </w:r>
      <w:r>
        <w:t xml:space="preserve"> därom så att </w:t>
      </w:r>
      <w:r w:rsidR="00EF1165">
        <w:t>PERSONUPPGIFTSANSVARIG</w:t>
      </w:r>
      <w:r>
        <w:t xml:space="preserve"> har möjlighet att invända. </w:t>
      </w:r>
      <w:r w:rsidR="00EF1165">
        <w:t>PERSONUPPGIFTSBITRÄDE</w:t>
      </w:r>
      <w:r w:rsidR="004229E3">
        <w:t>T</w:t>
      </w:r>
      <w:r>
        <w:t xml:space="preserve"> ska tillhandahålla </w:t>
      </w:r>
      <w:r w:rsidR="00EF1165">
        <w:t>PERSONUPPGIFTSANSVARIG</w:t>
      </w:r>
      <w:r>
        <w:t xml:space="preserve"> all information som skäligen begärs av </w:t>
      </w:r>
      <w:r w:rsidR="00EF1165">
        <w:t>PERSONUPPGIFTSANSVARIG</w:t>
      </w:r>
      <w:r>
        <w:t xml:space="preserve"> så att </w:t>
      </w:r>
      <w:r w:rsidR="00EF1165">
        <w:t>PERSONUPPGIFTSANSVARIG</w:t>
      </w:r>
      <w:r>
        <w:t xml:space="preserve"> kan bedöma huruvida användningen av det föreslagna </w:t>
      </w:r>
      <w:r w:rsidR="00723D66">
        <w:t>UNDERBITRÄDET</w:t>
      </w:r>
      <w:r>
        <w:t xml:space="preserve"> säkerställer </w:t>
      </w:r>
      <w:r w:rsidR="00EF1165">
        <w:t>PERSONUPPGIFTSANSVARIG</w:t>
      </w:r>
      <w:r w:rsidR="00723D66">
        <w:t>S</w:t>
      </w:r>
      <w:r>
        <w:t xml:space="preserve"> efterlevnad av </w:t>
      </w:r>
      <w:r w:rsidR="00EF1165">
        <w:t>AVTALET</w:t>
      </w:r>
      <w:r>
        <w:t xml:space="preserve"> och tillämpliga </w:t>
      </w:r>
      <w:r w:rsidR="00EF1165">
        <w:t>DATASKYDDSREGLER</w:t>
      </w:r>
      <w:r>
        <w:t xml:space="preserve">. Om denna efterlevnad, enligt </w:t>
      </w:r>
      <w:r w:rsidR="00EF1165">
        <w:t>PERSONUPPGIFTSANSVARIG</w:t>
      </w:r>
      <w:r w:rsidR="00723D66">
        <w:t>S</w:t>
      </w:r>
      <w:r>
        <w:t xml:space="preserve"> rimliga uppfattning, inte går att uppfylla genom det föreslagna nya </w:t>
      </w:r>
      <w:r w:rsidR="00723D66">
        <w:t>UNDERBITRÄDET</w:t>
      </w:r>
      <w:r>
        <w:t xml:space="preserve"> har </w:t>
      </w:r>
      <w:r w:rsidR="00EF1165">
        <w:t>PERSONUPPGIFTSANSVARIG</w:t>
      </w:r>
      <w:r>
        <w:t xml:space="preserve"> rätt att säga upp huvud</w:t>
      </w:r>
      <w:r w:rsidR="008234C1">
        <w:t>avtalet</w:t>
      </w:r>
      <w:r>
        <w:t>.</w:t>
      </w:r>
    </w:p>
    <w:p w14:paraId="4EC7E25F" w14:textId="77777777" w:rsidR="00F44660" w:rsidRDefault="00F44660" w:rsidP="00F44660">
      <w:pPr>
        <w:pStyle w:val="Liststycke"/>
        <w:spacing w:before="480" w:after="480" w:line="288" w:lineRule="auto"/>
        <w:ind w:left="964"/>
      </w:pPr>
    </w:p>
    <w:p w14:paraId="65443CA3" w14:textId="77777777" w:rsidR="00433849" w:rsidRPr="00D16ECE" w:rsidRDefault="00830E75" w:rsidP="00F44660">
      <w:pPr>
        <w:pStyle w:val="Liststycke"/>
        <w:numPr>
          <w:ilvl w:val="0"/>
          <w:numId w:val="10"/>
        </w:numPr>
        <w:spacing w:before="480" w:after="480" w:line="288" w:lineRule="auto"/>
        <w:rPr>
          <w:b/>
        </w:rPr>
      </w:pPr>
      <w:r w:rsidRPr="00D16ECE">
        <w:rPr>
          <w:b/>
        </w:rPr>
        <w:t>TEKNISK OCH ORGANISATORISK KAPACITET OCH SÄKERHETSÅTGÄRDER</w:t>
      </w:r>
    </w:p>
    <w:p w14:paraId="05D72929" w14:textId="77777777" w:rsidR="00433849" w:rsidRDefault="00EF1165" w:rsidP="00F44660">
      <w:pPr>
        <w:pStyle w:val="Liststycke"/>
        <w:numPr>
          <w:ilvl w:val="1"/>
          <w:numId w:val="10"/>
        </w:numPr>
        <w:spacing w:before="480" w:after="480" w:line="288" w:lineRule="auto"/>
      </w:pPr>
      <w:r>
        <w:t>PERSONUPPGIFTSBITRÄDE</w:t>
      </w:r>
      <w:r w:rsidR="00723D66">
        <w:t>T</w:t>
      </w:r>
      <w:r w:rsidR="00830E75">
        <w:t xml:space="preserve"> garanterar att denne besitter nödvändig teknisk och organisatorisk kapacitet och förmåga, inbegripet tekniska lösningar, kompetens, ekonomiska och personella resurser, rutiner och metoder, att fullgöra sina skyldigheter enligt </w:t>
      </w:r>
      <w:r>
        <w:t>AVTALET</w:t>
      </w:r>
      <w:r w:rsidR="00830E75">
        <w:t xml:space="preserve"> och </w:t>
      </w:r>
      <w:r>
        <w:t>DATASKYDDSREGLER</w:t>
      </w:r>
      <w:r w:rsidR="00830E75">
        <w:t>.</w:t>
      </w:r>
    </w:p>
    <w:p w14:paraId="2A52CB9C" w14:textId="77777777" w:rsidR="00433849" w:rsidRDefault="00EF1165" w:rsidP="00F44660">
      <w:pPr>
        <w:pStyle w:val="Liststycke"/>
        <w:numPr>
          <w:ilvl w:val="1"/>
          <w:numId w:val="10"/>
        </w:numPr>
        <w:spacing w:before="480" w:after="480" w:line="288" w:lineRule="auto"/>
      </w:pPr>
      <w:r>
        <w:lastRenderedPageBreak/>
        <w:t>PERSONUPPGIFTSBITRÄDE</w:t>
      </w:r>
      <w:r w:rsidR="00723D66">
        <w:t>T</w:t>
      </w:r>
      <w:r w:rsidR="00830E75">
        <w:t xml:space="preserve"> ska på </w:t>
      </w:r>
      <w:r>
        <w:t>PERSONUPPGIFTSANSVARIG</w:t>
      </w:r>
      <w:r w:rsidR="00723D66">
        <w:t>S</w:t>
      </w:r>
      <w:r w:rsidR="00830E75">
        <w:t xml:space="preserve"> begäran kunna visa att de skyldigheter som framgår av </w:t>
      </w:r>
      <w:r>
        <w:t>AVTALET</w:t>
      </w:r>
      <w:r w:rsidR="00830E75">
        <w:t xml:space="preserve"> och </w:t>
      </w:r>
      <w:r>
        <w:t>DATASKYDDSREGLER</w:t>
      </w:r>
      <w:r w:rsidR="00830E75">
        <w:t xml:space="preserve"> uppfylls genom att tillhandahålla relevant dokumentation, hänvisa till relevant och godkänd uppförandekod eller certifiering, möjliggöra och bidra till granskningar och inspektioner och/eller tillhandahålla </w:t>
      </w:r>
      <w:r>
        <w:t>PERSONUPPGIFTSANSVARIG</w:t>
      </w:r>
      <w:r w:rsidR="00830E75">
        <w:t xml:space="preserve"> andra adekvata underlag.</w:t>
      </w:r>
    </w:p>
    <w:p w14:paraId="4559DE9D" w14:textId="77777777" w:rsidR="00433849" w:rsidRDefault="00830E75" w:rsidP="00F44660">
      <w:pPr>
        <w:pStyle w:val="Liststycke"/>
        <w:numPr>
          <w:ilvl w:val="1"/>
          <w:numId w:val="10"/>
        </w:numPr>
        <w:spacing w:before="480" w:after="480" w:line="288" w:lineRule="auto"/>
      </w:pPr>
      <w:r>
        <w:t xml:space="preserve">I det fall </w:t>
      </w:r>
      <w:r w:rsidR="00EF1165">
        <w:t>PERSONUPPGIFTSBITRÄDE</w:t>
      </w:r>
      <w:r w:rsidR="00723D66">
        <w:t>T</w:t>
      </w:r>
      <w:r>
        <w:t xml:space="preserve"> behandlar känsliga </w:t>
      </w:r>
      <w:r w:rsidR="00723D66">
        <w:t>PERSONUPPGIFTER</w:t>
      </w:r>
      <w:r>
        <w:t xml:space="preserve"> vilka omfattas av sekretess, ställs särskilt höga säkerhetskrav. </w:t>
      </w:r>
      <w:r w:rsidR="00EF1165">
        <w:t>PERSONUPPGIFTSANSVARIG</w:t>
      </w:r>
      <w:r>
        <w:t xml:space="preserve"> får då lämna ytterligare instruktioner om säkerhetsåtgärder.</w:t>
      </w:r>
    </w:p>
    <w:p w14:paraId="23BDF6B1" w14:textId="77777777" w:rsidR="00433849" w:rsidRDefault="00EF1165" w:rsidP="00F44660">
      <w:pPr>
        <w:pStyle w:val="Liststycke"/>
        <w:numPr>
          <w:ilvl w:val="1"/>
          <w:numId w:val="10"/>
        </w:numPr>
        <w:spacing w:before="480" w:after="480" w:line="288" w:lineRule="auto"/>
      </w:pPr>
      <w:r>
        <w:t>PERSONUPPGIFTSBITRÄDE</w:t>
      </w:r>
      <w:r w:rsidR="00723D66">
        <w:t>T</w:t>
      </w:r>
      <w:r w:rsidR="00830E75">
        <w:t xml:space="preserve"> ska ha ett behörighetskontrollsystem som förhindrar obehörig </w:t>
      </w:r>
      <w:r w:rsidR="00DE4A2A">
        <w:t>BEHANDLING</w:t>
      </w:r>
      <w:r w:rsidR="00830E75">
        <w:t xml:space="preserve"> av </w:t>
      </w:r>
      <w:r w:rsidR="00723D66">
        <w:t>PERSONUPPGIFTER</w:t>
      </w:r>
      <w:r w:rsidR="00830E75">
        <w:t xml:space="preserve"> eller obehörig åtkomst till P</w:t>
      </w:r>
      <w:r w:rsidR="00723D66">
        <w:t>ERSONUPPGIFTER</w:t>
      </w:r>
      <w:r w:rsidR="00830E75">
        <w:t xml:space="preserve">. </w:t>
      </w:r>
      <w:r>
        <w:t>PERSONUPPGIFTSBITRÄDE</w:t>
      </w:r>
      <w:r w:rsidR="00830E75">
        <w:t xml:space="preserve"> ska använda ett loggsystem som möjliggör att </w:t>
      </w:r>
      <w:r w:rsidR="00DE4A2A">
        <w:t>BEHANDLING</w:t>
      </w:r>
      <w:r w:rsidR="00830E75">
        <w:t xml:space="preserve"> av </w:t>
      </w:r>
      <w:r w:rsidR="00723D66">
        <w:t>PERSONUPPGIFTER</w:t>
      </w:r>
      <w:r w:rsidR="00830E75">
        <w:t xml:space="preserve"> kan spåras och ska även tillse loggarna har ett adekvat säkerhetsskydd.</w:t>
      </w:r>
    </w:p>
    <w:p w14:paraId="49ADACFB" w14:textId="77777777" w:rsidR="00433849" w:rsidRDefault="00EF1165" w:rsidP="00F44660">
      <w:pPr>
        <w:pStyle w:val="Liststycke"/>
        <w:numPr>
          <w:ilvl w:val="1"/>
          <w:numId w:val="10"/>
        </w:numPr>
        <w:spacing w:before="480" w:after="480" w:line="288" w:lineRule="auto"/>
      </w:pPr>
      <w:r>
        <w:t>PERSONUPPGIFTSBITRÄDE</w:t>
      </w:r>
      <w:r w:rsidR="00723D66">
        <w:t>T</w:t>
      </w:r>
      <w:r w:rsidR="00830E75">
        <w:t xml:space="preserve"> ska genom behörighetskontrollsystemet aktivt begränsa åtkomsten till </w:t>
      </w:r>
      <w:r w:rsidR="00723D66">
        <w:t>PERSONUPPGIFTER</w:t>
      </w:r>
      <w:r w:rsidR="00830E75">
        <w:t xml:space="preserve"> till sådana personer som arbetar under dennes ledning och som behöver </w:t>
      </w:r>
      <w:r w:rsidR="00723D66">
        <w:t>PERSONUPPGIFTER</w:t>
      </w:r>
      <w:r w:rsidR="00830E75">
        <w:t xml:space="preserve"> för att utföra sina arbetsuppgifter för fullgörande av </w:t>
      </w:r>
      <w:r w:rsidR="00DE4A2A">
        <w:t>avtalen</w:t>
      </w:r>
      <w:r w:rsidR="00830E75">
        <w:t xml:space="preserve"> mellan </w:t>
      </w:r>
      <w:r>
        <w:t>PERSONUPPGIFTSBITRÄDE</w:t>
      </w:r>
      <w:r w:rsidR="00723D66">
        <w:t>T</w:t>
      </w:r>
      <w:r w:rsidR="00830E75">
        <w:t xml:space="preserve"> och </w:t>
      </w:r>
      <w:r>
        <w:t>PERSONUPPGIFTSANSVARIG</w:t>
      </w:r>
      <w:r w:rsidR="00830E75">
        <w:t>.</w:t>
      </w:r>
    </w:p>
    <w:p w14:paraId="26D1FA5E" w14:textId="77777777" w:rsidR="00F44660" w:rsidRDefault="00F44660" w:rsidP="00F44660">
      <w:pPr>
        <w:pStyle w:val="Liststycke"/>
        <w:spacing w:before="480" w:after="480" w:line="288" w:lineRule="auto"/>
        <w:ind w:left="964"/>
      </w:pPr>
    </w:p>
    <w:p w14:paraId="607EB22D" w14:textId="77777777" w:rsidR="00433849" w:rsidRPr="00D16ECE" w:rsidRDefault="00830E75" w:rsidP="00F44660">
      <w:pPr>
        <w:pStyle w:val="Liststycke"/>
        <w:numPr>
          <w:ilvl w:val="0"/>
          <w:numId w:val="10"/>
        </w:numPr>
        <w:spacing w:before="480" w:after="480" w:line="288" w:lineRule="auto"/>
        <w:rPr>
          <w:b/>
        </w:rPr>
      </w:pPr>
      <w:r w:rsidRPr="00D16ECE">
        <w:rPr>
          <w:b/>
        </w:rPr>
        <w:t>SEKRETES</w:t>
      </w:r>
      <w:r w:rsidR="00433849" w:rsidRPr="00D16ECE">
        <w:rPr>
          <w:b/>
        </w:rPr>
        <w:t>S</w:t>
      </w:r>
    </w:p>
    <w:p w14:paraId="778653DE" w14:textId="77777777" w:rsidR="00433849" w:rsidRDefault="00EF1165" w:rsidP="00F44660">
      <w:pPr>
        <w:pStyle w:val="Liststycke"/>
        <w:numPr>
          <w:ilvl w:val="1"/>
          <w:numId w:val="10"/>
        </w:numPr>
        <w:spacing w:before="480" w:after="480" w:line="288" w:lineRule="auto"/>
      </w:pPr>
      <w:r>
        <w:t>PERSONUPPGIFTSBITRÄDE</w:t>
      </w:r>
      <w:r w:rsidR="00723D66">
        <w:t>T</w:t>
      </w:r>
      <w:r w:rsidR="00830E75">
        <w:t xml:space="preserve"> och den personal som arbetar under </w:t>
      </w:r>
      <w:r>
        <w:t>AVTALET</w:t>
      </w:r>
      <w:r w:rsidR="00830E75">
        <w:t xml:space="preserve"> ska vid </w:t>
      </w:r>
      <w:r w:rsidR="00DE4A2A">
        <w:t>BEHANDLING</w:t>
      </w:r>
      <w:r w:rsidR="00830E75">
        <w:t xml:space="preserve"> av </w:t>
      </w:r>
      <w:r w:rsidR="00723D66">
        <w:t>PERSONUPPGIFTER</w:t>
      </w:r>
      <w:r w:rsidR="00830E75">
        <w:t xml:space="preserve"> iaktta sekretess, såväl handlingssekretess som tystnadsplikt. Personuppgifterna, information, instruktioner, systemlösningar, beskrivningar eller andra handlingar som </w:t>
      </w:r>
      <w:r>
        <w:t>PERSONUPPGIFTSBITRÄDE</w:t>
      </w:r>
      <w:r w:rsidR="00723D66">
        <w:t>T</w:t>
      </w:r>
      <w:r w:rsidR="00830E75">
        <w:t xml:space="preserve"> erhåller genom informationsutbyte enligt </w:t>
      </w:r>
      <w:r>
        <w:t>AVTALET</w:t>
      </w:r>
      <w:r w:rsidR="00830E75">
        <w:t xml:space="preserve"> eller annat </w:t>
      </w:r>
      <w:r w:rsidR="00723D66">
        <w:t>avtal</w:t>
      </w:r>
      <w:r w:rsidR="00830E75">
        <w:t xml:space="preserve"> </w:t>
      </w:r>
      <w:r w:rsidR="00DE4A2A">
        <w:t>PARTERNA</w:t>
      </w:r>
      <w:r w:rsidR="00830E75">
        <w:t xml:space="preserve"> emellan får inte utnyttjas eller röjas för annat ändamål än som framgår av </w:t>
      </w:r>
      <w:r>
        <w:t>AVTALET</w:t>
      </w:r>
      <w:r w:rsidR="00830E75">
        <w:t xml:space="preserve"> eller annat </w:t>
      </w:r>
      <w:r w:rsidR="00723D66">
        <w:t>avtal</w:t>
      </w:r>
      <w:r w:rsidR="00830E75">
        <w:t xml:space="preserve"> </w:t>
      </w:r>
      <w:r w:rsidR="00DE4A2A">
        <w:t>PARTERNA</w:t>
      </w:r>
      <w:r w:rsidR="00830E75">
        <w:t xml:space="preserve"> emellan, vare sig direkt eller indirekt, om inte </w:t>
      </w:r>
      <w:r>
        <w:t>PERSONUPPGIFTSANSVARIG</w:t>
      </w:r>
      <w:r w:rsidR="00830E75">
        <w:t xml:space="preserve"> på förhand skriftligen medgivit detta.</w:t>
      </w:r>
    </w:p>
    <w:p w14:paraId="774C5E96" w14:textId="77777777" w:rsidR="00433849" w:rsidRDefault="00EF1165" w:rsidP="00F44660">
      <w:pPr>
        <w:pStyle w:val="Liststycke"/>
        <w:numPr>
          <w:ilvl w:val="1"/>
          <w:numId w:val="10"/>
        </w:numPr>
        <w:spacing w:before="480" w:after="480" w:line="288" w:lineRule="auto"/>
      </w:pPr>
      <w:r>
        <w:t>PERSONUPPGIFTSBITRÄDE</w:t>
      </w:r>
      <w:r w:rsidR="00723D66">
        <w:t>T</w:t>
      </w:r>
      <w:r w:rsidR="00830E75">
        <w:t xml:space="preserve"> åtar sig att tillse att samtliga anställda, konsulter och övriga som </w:t>
      </w:r>
      <w:r>
        <w:t>PERSONUPPGIFTSBITRÄDE</w:t>
      </w:r>
      <w:r w:rsidR="00723D66">
        <w:t>T</w:t>
      </w:r>
      <w:r w:rsidR="00830E75">
        <w:t xml:space="preserve"> svarar för och som behandlar P</w:t>
      </w:r>
      <w:r w:rsidR="00723D66">
        <w:t>ERSONUPPGIFTER</w:t>
      </w:r>
      <w:r w:rsidR="00830E75">
        <w:t xml:space="preserve"> är bundna av en sekretessförbindelse. (Sekretessförbindelser krävs inte om </w:t>
      </w:r>
      <w:r>
        <w:t>PERSONUPPGIFTSBITRÄDE</w:t>
      </w:r>
      <w:r w:rsidR="00723D66">
        <w:t>T</w:t>
      </w:r>
      <w:r w:rsidR="00830E75">
        <w:t xml:space="preserve"> och dess personal omfattas av en straffsanktionerad tystnadsplikt som följer av lag.) </w:t>
      </w:r>
      <w:r>
        <w:t>PERSONUPPGIFTSBITRÄDE</w:t>
      </w:r>
      <w:r w:rsidR="00723D66">
        <w:t>T</w:t>
      </w:r>
      <w:r w:rsidR="00830E75">
        <w:t xml:space="preserve"> åtar sig även att tillse att det finns lämpliga sekretess</w:t>
      </w:r>
      <w:r w:rsidR="008234C1">
        <w:t>avtal</w:t>
      </w:r>
      <w:r w:rsidR="00830E75">
        <w:t xml:space="preserve"> med ett ev. U</w:t>
      </w:r>
      <w:r w:rsidR="00723D66">
        <w:t>NDERBITRÄDE</w:t>
      </w:r>
      <w:r w:rsidR="00830E75">
        <w:t xml:space="preserve"> samt sekretessförbindelser mellan U</w:t>
      </w:r>
      <w:r w:rsidR="00723D66">
        <w:t>NDERBITRÄDET</w:t>
      </w:r>
      <w:r w:rsidR="00830E75">
        <w:t xml:space="preserve"> och dess personal. </w:t>
      </w:r>
    </w:p>
    <w:p w14:paraId="47D592E8" w14:textId="77777777" w:rsidR="00433849" w:rsidRDefault="00EF1165" w:rsidP="00F44660">
      <w:pPr>
        <w:pStyle w:val="Liststycke"/>
        <w:numPr>
          <w:ilvl w:val="1"/>
          <w:numId w:val="10"/>
        </w:numPr>
        <w:spacing w:before="480" w:after="480" w:line="288" w:lineRule="auto"/>
      </w:pPr>
      <w:r>
        <w:t>PERSONUPPGIFTSBITRÄDE</w:t>
      </w:r>
      <w:r w:rsidR="00723D66">
        <w:t>T</w:t>
      </w:r>
      <w:r w:rsidR="00830E75">
        <w:t xml:space="preserve"> ska utan dröjsmål skriftligen underrätta </w:t>
      </w:r>
      <w:r>
        <w:t>PERSONUPPGIFTSANSVARIG</w:t>
      </w:r>
      <w:r w:rsidR="00830E75">
        <w:t xml:space="preserve"> om eventuella kontakter med tillsynsmyndighet som rör eller kan vara av betydelse för </w:t>
      </w:r>
      <w:r w:rsidR="00DE4A2A">
        <w:t>BEHANDLING</w:t>
      </w:r>
      <w:r w:rsidR="00830E75">
        <w:t xml:space="preserve"> av </w:t>
      </w:r>
      <w:r w:rsidR="000435DD">
        <w:t>PERSONUPPGIFTER</w:t>
      </w:r>
      <w:r w:rsidR="00830E75">
        <w:t xml:space="preserve">. </w:t>
      </w:r>
      <w:r>
        <w:lastRenderedPageBreak/>
        <w:t>PERSONUPPGIFTSBITRÄDE</w:t>
      </w:r>
      <w:r w:rsidR="000435DD">
        <w:t>T</w:t>
      </w:r>
      <w:r w:rsidR="00830E75">
        <w:t xml:space="preserve"> har inte rätt att företräda </w:t>
      </w:r>
      <w:r>
        <w:t>PERSONUPPGIFTSANSVARIG</w:t>
      </w:r>
      <w:r w:rsidR="00830E75">
        <w:t xml:space="preserve"> eller agera för </w:t>
      </w:r>
      <w:r>
        <w:t>PERSONUPPGIFTSANSVARIG</w:t>
      </w:r>
      <w:r w:rsidR="000435DD">
        <w:t>S</w:t>
      </w:r>
      <w:r w:rsidR="00830E75">
        <w:t xml:space="preserve"> räkning gentemot tillsynsmyndigheter i frågor som rör eller kan vara av betydelse för </w:t>
      </w:r>
      <w:r w:rsidR="00DE4A2A">
        <w:t>BEHANDLING</w:t>
      </w:r>
      <w:r w:rsidR="00830E75">
        <w:t xml:space="preserve"> av </w:t>
      </w:r>
      <w:r w:rsidR="000435DD">
        <w:t>PERSONUPPGIFTER</w:t>
      </w:r>
      <w:r w:rsidR="00830E75">
        <w:t>.</w:t>
      </w:r>
    </w:p>
    <w:p w14:paraId="6771B634" w14:textId="77777777" w:rsidR="00433849" w:rsidRDefault="00830E75" w:rsidP="00F44660">
      <w:pPr>
        <w:pStyle w:val="Liststycke"/>
        <w:numPr>
          <w:ilvl w:val="1"/>
          <w:numId w:val="10"/>
        </w:numPr>
        <w:spacing w:before="480" w:after="480" w:line="288" w:lineRule="auto"/>
      </w:pPr>
      <w:r>
        <w:t xml:space="preserve">Om den </w:t>
      </w:r>
      <w:r w:rsidR="00DE4A2A">
        <w:t>REGISTRERAD</w:t>
      </w:r>
      <w:r w:rsidR="008234C1">
        <w:t>E</w:t>
      </w:r>
      <w:r>
        <w:t xml:space="preserve">, tillsynsmyndigheter eller annan tredje man begär information från </w:t>
      </w:r>
      <w:r w:rsidR="00EF1165">
        <w:t>PERSONUPPGIFTSBITRÄDE</w:t>
      </w:r>
      <w:r w:rsidR="000435DD">
        <w:t>T</w:t>
      </w:r>
      <w:r>
        <w:t xml:space="preserve"> som rör </w:t>
      </w:r>
      <w:r w:rsidR="00DE4A2A">
        <w:t>BEHANDLING</w:t>
      </w:r>
      <w:r>
        <w:t xml:space="preserve"> av P</w:t>
      </w:r>
      <w:r w:rsidR="000435DD">
        <w:t>ERSONUPPGIFTER</w:t>
      </w:r>
      <w:r>
        <w:t xml:space="preserve">, ska </w:t>
      </w:r>
      <w:r w:rsidR="00EF1165">
        <w:t>PERSONUPPGIFTSBITRÄDE</w:t>
      </w:r>
      <w:r w:rsidR="000435DD">
        <w:t>T</w:t>
      </w:r>
      <w:r>
        <w:t xml:space="preserve"> hänvisa till </w:t>
      </w:r>
      <w:r w:rsidR="00EF1165">
        <w:t>PERSONUPPGIFTSANSVARIG</w:t>
      </w:r>
      <w:r>
        <w:t xml:space="preserve">. </w:t>
      </w:r>
      <w:r w:rsidR="00EF1165">
        <w:t>PERSONUPPGIFTSBITRÄDE</w:t>
      </w:r>
      <w:r w:rsidR="000435DD">
        <w:t>T</w:t>
      </w:r>
      <w:r>
        <w:t xml:space="preserve"> får inte lämna ut P</w:t>
      </w:r>
      <w:r w:rsidR="000435DD">
        <w:t>ERSONUPPGIFTER</w:t>
      </w:r>
      <w:r>
        <w:t xml:space="preserve"> eller annan information om </w:t>
      </w:r>
      <w:r w:rsidR="00DE4A2A">
        <w:t>BEHANDLINGEN</w:t>
      </w:r>
      <w:r>
        <w:t xml:space="preserve"> av P</w:t>
      </w:r>
      <w:r w:rsidR="000435DD">
        <w:t>ERSONUPPGIFTER</w:t>
      </w:r>
      <w:r>
        <w:t xml:space="preserve"> utan skriftligt föregående medgivande från </w:t>
      </w:r>
      <w:r w:rsidR="00EF1165">
        <w:t>PERSONUPPGIFTSANSVARIG</w:t>
      </w:r>
      <w:r>
        <w:t xml:space="preserve">. </w:t>
      </w:r>
      <w:r w:rsidR="00EF1165">
        <w:t>PERSONUPPGIFTSBITRÄDE</w:t>
      </w:r>
      <w:r w:rsidR="000435DD">
        <w:t>T</w:t>
      </w:r>
      <w:r>
        <w:t xml:space="preserve"> åtar sig efter sådant medgivande att hjälpa till med att ge </w:t>
      </w:r>
      <w:r w:rsidR="00DE4A2A">
        <w:t>REGISTRERAD</w:t>
      </w:r>
      <w:r w:rsidR="008234C1">
        <w:t>E</w:t>
      </w:r>
      <w:r>
        <w:t xml:space="preserve">, tillsynsmyndigheter eller annan tredje man information om en viss </w:t>
      </w:r>
      <w:r w:rsidR="00DE4A2A">
        <w:t>BEHANDLING</w:t>
      </w:r>
      <w:r>
        <w:t xml:space="preserve"> av P</w:t>
      </w:r>
      <w:r w:rsidR="000435DD">
        <w:t>ERSONUPPGIFTER</w:t>
      </w:r>
      <w:r>
        <w:t>.</w:t>
      </w:r>
    </w:p>
    <w:p w14:paraId="1067E6A0" w14:textId="77777777" w:rsidR="00F44660" w:rsidRDefault="00F44660" w:rsidP="00F44660">
      <w:pPr>
        <w:pStyle w:val="Liststycke"/>
        <w:spacing w:before="480" w:after="480" w:line="288" w:lineRule="auto"/>
        <w:ind w:left="964"/>
      </w:pPr>
    </w:p>
    <w:p w14:paraId="7D0733A8" w14:textId="77777777" w:rsidR="00433849" w:rsidRPr="00D16ECE" w:rsidRDefault="00830E75" w:rsidP="00F44660">
      <w:pPr>
        <w:pStyle w:val="Liststycke"/>
        <w:numPr>
          <w:ilvl w:val="0"/>
          <w:numId w:val="10"/>
        </w:numPr>
        <w:spacing w:before="480" w:after="480" w:line="288" w:lineRule="auto"/>
        <w:rPr>
          <w:b/>
        </w:rPr>
      </w:pPr>
      <w:r w:rsidRPr="00D16ECE">
        <w:rPr>
          <w:b/>
        </w:rPr>
        <w:t>PERSONUPPGIFTSINCIDENTER</w:t>
      </w:r>
    </w:p>
    <w:p w14:paraId="1855A254" w14:textId="77777777" w:rsidR="00433849" w:rsidRDefault="00EF1165" w:rsidP="00F44660">
      <w:pPr>
        <w:pStyle w:val="Liststycke"/>
        <w:numPr>
          <w:ilvl w:val="1"/>
          <w:numId w:val="10"/>
        </w:numPr>
        <w:spacing w:before="480" w:after="480" w:line="288" w:lineRule="auto"/>
      </w:pPr>
      <w:r>
        <w:t>PERSONUPPGIFTSBITRÄDE</w:t>
      </w:r>
      <w:r w:rsidR="000435DD">
        <w:t>T</w:t>
      </w:r>
      <w:r w:rsidR="00830E75">
        <w:t xml:space="preserve"> ska informera </w:t>
      </w:r>
      <w:r>
        <w:t>PERSONUPPGIFTSANSVARIG</w:t>
      </w:r>
      <w:r w:rsidR="00830E75">
        <w:t xml:space="preserve"> utan onödigt dröjsmål efter att ha fått vetskap om förekomst av eller risken för oavsiktlig eller obehörig åtkomst till </w:t>
      </w:r>
      <w:r w:rsidR="000435DD">
        <w:t>PERSONUPPGIFTER</w:t>
      </w:r>
      <w:r w:rsidR="00830E75">
        <w:t xml:space="preserve"> eller andra säkerhetsincidenter (</w:t>
      </w:r>
      <w:r w:rsidR="000435DD">
        <w:t>”PERSONUPPGIFTSINCIDENT”</w:t>
      </w:r>
      <w:r w:rsidR="00830E75">
        <w:t>).</w:t>
      </w:r>
    </w:p>
    <w:p w14:paraId="28413261" w14:textId="77777777" w:rsidR="00433849" w:rsidRDefault="00EF1165" w:rsidP="00F44660">
      <w:pPr>
        <w:pStyle w:val="Liststycke"/>
        <w:numPr>
          <w:ilvl w:val="1"/>
          <w:numId w:val="10"/>
        </w:numPr>
        <w:spacing w:before="480" w:after="480" w:line="288" w:lineRule="auto"/>
      </w:pPr>
      <w:r>
        <w:t>PERSONUPPGIFTSBITRÄDE</w:t>
      </w:r>
      <w:r w:rsidR="000435DD">
        <w:t>T</w:t>
      </w:r>
      <w:r w:rsidR="00830E75">
        <w:t xml:space="preserve"> ska bistå </w:t>
      </w:r>
      <w:r>
        <w:t>PERSONUPPGIFTSANSVARIG</w:t>
      </w:r>
      <w:r w:rsidR="00830E75">
        <w:t xml:space="preserve"> med skäligen begärd information så att </w:t>
      </w:r>
      <w:r>
        <w:t>PERSONUPPGIFTSANSVARIG</w:t>
      </w:r>
      <w:r w:rsidR="00830E75">
        <w:t xml:space="preserve"> kan uppfylla kraven avseende anmälan av P</w:t>
      </w:r>
      <w:r w:rsidR="000435DD">
        <w:t>ERSONUPPGIFTSINCIDENT</w:t>
      </w:r>
      <w:r w:rsidR="00830E75">
        <w:t xml:space="preserve"> i enlighet med tillämpliga </w:t>
      </w:r>
      <w:r>
        <w:t>DATASKYDDSREGLER</w:t>
      </w:r>
      <w:r w:rsidR="00830E75">
        <w:t>.</w:t>
      </w:r>
    </w:p>
    <w:p w14:paraId="6836801D" w14:textId="77777777" w:rsidR="00433849" w:rsidRDefault="00EF1165" w:rsidP="00F44660">
      <w:pPr>
        <w:pStyle w:val="Liststycke"/>
        <w:numPr>
          <w:ilvl w:val="1"/>
          <w:numId w:val="10"/>
        </w:numPr>
        <w:spacing w:before="480" w:after="480" w:line="288" w:lineRule="auto"/>
      </w:pPr>
      <w:r>
        <w:t>PERSONUPPGIFTSBITRÄDE</w:t>
      </w:r>
      <w:r w:rsidR="000435DD">
        <w:t>T</w:t>
      </w:r>
      <w:r w:rsidR="00830E75">
        <w:t xml:space="preserve"> ska dokumentera alla </w:t>
      </w:r>
      <w:r w:rsidR="000435DD">
        <w:t>PERSONUPPGIFTSINCIDENTER</w:t>
      </w:r>
      <w:r w:rsidR="00830E75">
        <w:t>, inbegripet omständigheterna kring P</w:t>
      </w:r>
      <w:r w:rsidR="007E2F3F">
        <w:t>ERSONUPPGFTSINCIDENTEN</w:t>
      </w:r>
      <w:r w:rsidR="00830E75">
        <w:t xml:space="preserve">, dess effekter och de korrigerande åtgärder som vidtagits. Dokumentationen ska göra det möjligt för </w:t>
      </w:r>
      <w:r>
        <w:t>PERSONUPPGIFTSANSVARIG</w:t>
      </w:r>
      <w:r w:rsidR="00830E75">
        <w:t xml:space="preserve"> och aktuell tillsynsmyndighet att kontrollera efterlevnad av detta kapitel.</w:t>
      </w:r>
    </w:p>
    <w:p w14:paraId="0DDDC050" w14:textId="77777777" w:rsidR="00F44660" w:rsidRDefault="00F44660" w:rsidP="00F44660">
      <w:pPr>
        <w:pStyle w:val="Liststycke"/>
        <w:spacing w:before="480" w:after="480" w:line="288" w:lineRule="auto"/>
        <w:ind w:left="964"/>
      </w:pPr>
    </w:p>
    <w:p w14:paraId="0F27867F" w14:textId="77777777" w:rsidR="00433849" w:rsidRPr="00D16ECE" w:rsidRDefault="00830E75" w:rsidP="00F44660">
      <w:pPr>
        <w:pStyle w:val="Liststycke"/>
        <w:numPr>
          <w:ilvl w:val="0"/>
          <w:numId w:val="10"/>
        </w:numPr>
        <w:spacing w:before="480" w:after="480" w:line="288" w:lineRule="auto"/>
        <w:rPr>
          <w:b/>
        </w:rPr>
      </w:pPr>
      <w:r w:rsidRPr="00D16ECE">
        <w:rPr>
          <w:b/>
        </w:rPr>
        <w:t>RÄTT TILL GRANSKNING</w:t>
      </w:r>
    </w:p>
    <w:p w14:paraId="7A5F69E9" w14:textId="77777777" w:rsidR="00433849" w:rsidRDefault="00EF1165" w:rsidP="00F44660">
      <w:pPr>
        <w:pStyle w:val="Liststycke"/>
        <w:numPr>
          <w:ilvl w:val="1"/>
          <w:numId w:val="10"/>
        </w:numPr>
        <w:spacing w:before="480" w:after="480" w:line="288" w:lineRule="auto"/>
      </w:pPr>
      <w:r>
        <w:t>PERSONUPPGIFTSBITRÄDE</w:t>
      </w:r>
      <w:r w:rsidR="007E2F3F">
        <w:t>T</w:t>
      </w:r>
      <w:r w:rsidR="00830E75">
        <w:t xml:space="preserve"> ska på </w:t>
      </w:r>
      <w:r w:rsidR="007E2F3F">
        <w:t>p</w:t>
      </w:r>
      <w:r w:rsidR="00830E75">
        <w:t xml:space="preserve">ersonuppgiftsägarens begäran styrka att de skyldigheter som framgår av </w:t>
      </w:r>
      <w:r>
        <w:t>AVTALET</w:t>
      </w:r>
      <w:r w:rsidR="00830E75">
        <w:t xml:space="preserve"> och gällande </w:t>
      </w:r>
      <w:r>
        <w:t>DATASKYDDSREGLER</w:t>
      </w:r>
      <w:r w:rsidR="00830E75">
        <w:t xml:space="preserve"> uppfylls genom att tillhandahålla relevant dokumentation, hänvisa till relevant och godkänd uppförandekod eller certifiering, möjliggöra och bidra till granskningar och inspektioner och/eller tillhandahålla Personuppgiftsägaren annan adekvat bevisning.</w:t>
      </w:r>
    </w:p>
    <w:p w14:paraId="396EFD31" w14:textId="77777777" w:rsidR="00433849" w:rsidRDefault="00EF1165" w:rsidP="00F44660">
      <w:pPr>
        <w:pStyle w:val="Liststycke"/>
        <w:numPr>
          <w:ilvl w:val="1"/>
          <w:numId w:val="10"/>
        </w:numPr>
        <w:spacing w:before="480" w:after="480" w:line="288" w:lineRule="auto"/>
      </w:pPr>
      <w:r>
        <w:t>PERSONUPPGIFTSBITRÄDE</w:t>
      </w:r>
      <w:r w:rsidR="007E2F3F">
        <w:t>T</w:t>
      </w:r>
      <w:r w:rsidR="00830E75">
        <w:t xml:space="preserve"> ska på </w:t>
      </w:r>
      <w:r>
        <w:t>PERSONUPPGIFTSANSVARIG</w:t>
      </w:r>
      <w:r w:rsidR="007E2F3F">
        <w:t>S</w:t>
      </w:r>
      <w:r w:rsidR="00830E75">
        <w:t xml:space="preserve"> begäran, utan oskäligt dröjsmål ge denne, eller en oberoende tredje part som denne anlitat, under förutsättning att de personer som utför granskningen ingår lämpliga sekretess</w:t>
      </w:r>
      <w:r w:rsidR="00DE4A2A">
        <w:t>avtal</w:t>
      </w:r>
      <w:r w:rsidR="00830E75">
        <w:t xml:space="preserve">, tillgång till sådana upplysningar och handlingar som är nödvändiga </w:t>
      </w:r>
      <w:r w:rsidR="00830E75">
        <w:lastRenderedPageBreak/>
        <w:t xml:space="preserve">för att </w:t>
      </w:r>
      <w:r>
        <w:t>PERSONUPPGIFTSANSVARIG</w:t>
      </w:r>
      <w:r w:rsidR="00830E75">
        <w:t xml:space="preserve"> ska kunna utöva en effektiv kontroll av </w:t>
      </w:r>
      <w:r>
        <w:t>PERSONUPPGIFTSBITRÄDE</w:t>
      </w:r>
      <w:r w:rsidR="007E2F3F">
        <w:t>TS</w:t>
      </w:r>
      <w:r w:rsidR="00830E75">
        <w:t xml:space="preserve"> åtgärder enligt </w:t>
      </w:r>
      <w:r>
        <w:t>AVTALET</w:t>
      </w:r>
      <w:r w:rsidR="00830E75">
        <w:t xml:space="preserve"> eller gällande </w:t>
      </w:r>
      <w:r>
        <w:t>DATASKYDDSREGLER</w:t>
      </w:r>
      <w:r w:rsidR="00830E75">
        <w:t>.</w:t>
      </w:r>
    </w:p>
    <w:p w14:paraId="71F409DA" w14:textId="77777777" w:rsidR="00433849" w:rsidRDefault="00830E75" w:rsidP="00F44660">
      <w:pPr>
        <w:pStyle w:val="Liststycke"/>
        <w:numPr>
          <w:ilvl w:val="1"/>
          <w:numId w:val="10"/>
        </w:numPr>
        <w:spacing w:before="480" w:after="480" w:line="288" w:lineRule="auto"/>
      </w:pPr>
      <w:r>
        <w:t xml:space="preserve">Utan hinder av punkten 9.2 är </w:t>
      </w:r>
      <w:r w:rsidR="00EF1165">
        <w:t>PERSONUPPGIFTSBITRÄD</w:t>
      </w:r>
      <w:r w:rsidR="007E2F3F">
        <w:t>ET</w:t>
      </w:r>
      <w:r>
        <w:t xml:space="preserve"> endast skyldig att bevilja </w:t>
      </w:r>
      <w:r w:rsidR="00EF1165">
        <w:t>PERSONUPPGIFTSANSVARIG</w:t>
      </w:r>
      <w:r>
        <w:t>, eller oberoende tredje part som denne anlitat, tillgång till lokaler och utrustning för inspektion om det kan ske utan säkerhets- eller integritetsrisker eller om sådana inspektioner är nödvändiga för att fullgöra en rättslig förpliktelse.</w:t>
      </w:r>
    </w:p>
    <w:p w14:paraId="3A2AF438" w14:textId="77777777" w:rsidR="00433849" w:rsidRDefault="00830E75" w:rsidP="00F44660">
      <w:pPr>
        <w:pStyle w:val="Liststycke"/>
        <w:numPr>
          <w:ilvl w:val="1"/>
          <w:numId w:val="10"/>
        </w:numPr>
        <w:spacing w:before="480" w:after="480" w:line="288" w:lineRule="auto"/>
      </w:pPr>
      <w:r>
        <w:t xml:space="preserve">Om </w:t>
      </w:r>
      <w:r w:rsidR="00DE4A2A">
        <w:t>REGISTRERAD</w:t>
      </w:r>
      <w:r>
        <w:t xml:space="preserve">, behöriga myndigheter eller annan tredje part begär information från </w:t>
      </w:r>
      <w:r w:rsidR="00EF1165">
        <w:t>PERSONUPPGIFTSBITRÄDE</w:t>
      </w:r>
      <w:r w:rsidR="007E2F3F">
        <w:t>T</w:t>
      </w:r>
      <w:r>
        <w:t xml:space="preserve"> angående </w:t>
      </w:r>
      <w:r w:rsidR="00DE4A2A">
        <w:t>BEHANDLING</w:t>
      </w:r>
      <w:r>
        <w:t xml:space="preserve"> av P</w:t>
      </w:r>
      <w:r w:rsidR="007E2F3F">
        <w:t>ERSONUPPGIFTER</w:t>
      </w:r>
      <w:r>
        <w:t xml:space="preserve">, ska </w:t>
      </w:r>
      <w:r w:rsidR="00EF1165">
        <w:t>PERSONUPPGIFTSBITRÄDE</w:t>
      </w:r>
      <w:r w:rsidR="007E2F3F">
        <w:t>T</w:t>
      </w:r>
      <w:r>
        <w:t xml:space="preserve"> överlämna denna begäran till </w:t>
      </w:r>
      <w:r w:rsidR="00EF1165">
        <w:t>PERSONUPPGIFTSANSVARIG</w:t>
      </w:r>
      <w:r>
        <w:t xml:space="preserve">. </w:t>
      </w:r>
      <w:r w:rsidR="00EF1165">
        <w:t>PERSONUPPGIFTSBITRÄDE</w:t>
      </w:r>
      <w:r w:rsidR="007E2F3F">
        <w:t>T</w:t>
      </w:r>
      <w:r>
        <w:t xml:space="preserve"> får inte på något sätt agera på </w:t>
      </w:r>
      <w:r w:rsidR="00EF1165">
        <w:t>PERSONUPPGIFTSANSVARIG</w:t>
      </w:r>
      <w:r w:rsidR="007E2F3F">
        <w:t>S</w:t>
      </w:r>
      <w:r>
        <w:t xml:space="preserve"> vägnar eller som en företrädare för </w:t>
      </w:r>
      <w:r w:rsidR="00EF1165">
        <w:t>PERSONUPPGIFTSANSVARIG</w:t>
      </w:r>
      <w:r>
        <w:t xml:space="preserve"> och får inte, utan föregående instruktioner från </w:t>
      </w:r>
      <w:r w:rsidR="00EF1165">
        <w:t>PERSONUPPGIFTSANSVARIG</w:t>
      </w:r>
      <w:r>
        <w:t xml:space="preserve"> överföra eller på något annat sätt lämna ut P</w:t>
      </w:r>
      <w:r w:rsidR="007E2F3F">
        <w:t>ERSONUPPGIFTER</w:t>
      </w:r>
      <w:r>
        <w:t xml:space="preserve"> eller annan information rörande </w:t>
      </w:r>
      <w:r w:rsidR="00DE4A2A">
        <w:t>BEHANDLING</w:t>
      </w:r>
      <w:r>
        <w:t xml:space="preserve"> av P</w:t>
      </w:r>
      <w:r w:rsidR="007E2F3F">
        <w:t>ERSONUPPGIFTER</w:t>
      </w:r>
      <w:r>
        <w:t xml:space="preserve"> till tredje part.</w:t>
      </w:r>
    </w:p>
    <w:p w14:paraId="1CE7E449" w14:textId="77777777" w:rsidR="00433849" w:rsidRDefault="00830E75" w:rsidP="00F44660">
      <w:pPr>
        <w:pStyle w:val="Liststycke"/>
        <w:numPr>
          <w:ilvl w:val="1"/>
          <w:numId w:val="10"/>
        </w:numPr>
        <w:spacing w:before="480" w:after="480" w:line="288" w:lineRule="auto"/>
      </w:pPr>
      <w:r>
        <w:t xml:space="preserve">I händelse av att </w:t>
      </w:r>
      <w:r w:rsidR="00EF1165">
        <w:t>PERSONUPPGIFTSBITRÄDE</w:t>
      </w:r>
      <w:r w:rsidR="007E2F3F">
        <w:t>T</w:t>
      </w:r>
      <w:r>
        <w:t>, enligt tillämpliga lagar och bestämmelser, förpliktas att lämna ut P</w:t>
      </w:r>
      <w:r w:rsidR="007E2F3F">
        <w:t>ERSONUPPGIFTER</w:t>
      </w:r>
      <w:r>
        <w:t xml:space="preserve"> som </w:t>
      </w:r>
      <w:r w:rsidR="00EF1165">
        <w:t>PERSONUPPGIFTSBITRÄDE</w:t>
      </w:r>
      <w:r w:rsidR="007E2F3F">
        <w:t>T</w:t>
      </w:r>
      <w:r>
        <w:t xml:space="preserve"> B</w:t>
      </w:r>
      <w:r w:rsidR="007E2F3F">
        <w:t>EHANDLAR</w:t>
      </w:r>
      <w:r>
        <w:t xml:space="preserve"> på </w:t>
      </w:r>
      <w:r w:rsidR="00EF1165">
        <w:t>PERSONUPPGIFTSANSVARIG</w:t>
      </w:r>
      <w:r w:rsidR="007E2F3F">
        <w:t>S</w:t>
      </w:r>
      <w:r>
        <w:t xml:space="preserve"> vägnar, ska </w:t>
      </w:r>
      <w:r w:rsidR="00EF1165">
        <w:t>PERSONUPPGIFTSBITRÄDE</w:t>
      </w:r>
      <w:r w:rsidR="007E2F3F">
        <w:t>T</w:t>
      </w:r>
      <w:r>
        <w:t xml:space="preserve"> omgående </w:t>
      </w:r>
      <w:proofErr w:type="gramStart"/>
      <w:r>
        <w:t xml:space="preserve">informera  </w:t>
      </w:r>
      <w:r w:rsidR="00EF1165">
        <w:t>PERSONUPPGIFTSANSVARIG</w:t>
      </w:r>
      <w:proofErr w:type="gramEnd"/>
      <w:r>
        <w:t xml:space="preserve"> därom och kräva konfidentialitet i samband med att den begärda informationen lämnas ut.</w:t>
      </w:r>
    </w:p>
    <w:p w14:paraId="072D7321" w14:textId="77777777" w:rsidR="00F44660" w:rsidRDefault="00F44660" w:rsidP="00F44660">
      <w:pPr>
        <w:pStyle w:val="Liststycke"/>
        <w:spacing w:before="480" w:after="480" w:line="288" w:lineRule="auto"/>
        <w:ind w:left="964"/>
      </w:pPr>
    </w:p>
    <w:p w14:paraId="75A66BB6" w14:textId="77777777" w:rsidR="00433849" w:rsidRPr="00D16ECE" w:rsidRDefault="00830E75" w:rsidP="00F44660">
      <w:pPr>
        <w:pStyle w:val="Liststycke"/>
        <w:numPr>
          <w:ilvl w:val="0"/>
          <w:numId w:val="10"/>
        </w:numPr>
        <w:spacing w:before="480" w:after="480" w:line="288" w:lineRule="auto"/>
        <w:rPr>
          <w:b/>
        </w:rPr>
      </w:pPr>
      <w:r w:rsidRPr="00D16ECE">
        <w:rPr>
          <w:b/>
        </w:rPr>
        <w:t>ANSVAR FÖR SKAD</w:t>
      </w:r>
      <w:r w:rsidR="00433849" w:rsidRPr="00D16ECE">
        <w:rPr>
          <w:b/>
        </w:rPr>
        <w:t>A</w:t>
      </w:r>
    </w:p>
    <w:p w14:paraId="0C7F2433" w14:textId="77777777" w:rsidR="00433849" w:rsidRDefault="00EF1165" w:rsidP="00F44660">
      <w:pPr>
        <w:pStyle w:val="Liststycke"/>
        <w:numPr>
          <w:ilvl w:val="1"/>
          <w:numId w:val="10"/>
        </w:numPr>
        <w:spacing w:before="480" w:after="480" w:line="288" w:lineRule="auto"/>
      </w:pPr>
      <w:r>
        <w:t>PERSONUPPGIFTSBITRÄDE</w:t>
      </w:r>
      <w:r w:rsidR="007E2F3F">
        <w:t>T</w:t>
      </w:r>
      <w:r w:rsidR="00830E75">
        <w:t xml:space="preserve"> åtar sig att hålla </w:t>
      </w:r>
      <w:r>
        <w:t>PERSONUPPGIFTSANSVARIG</w:t>
      </w:r>
      <w:r w:rsidR="00830E75">
        <w:t xml:space="preserve"> skadeslös för materiell eller immateriell skada till följd av att </w:t>
      </w:r>
      <w:r>
        <w:t>PERSONUPPGIFTSANSVARIG</w:t>
      </w:r>
      <w:r w:rsidR="00830E75">
        <w:t xml:space="preserve"> är skyldig att utge skadestånd till någon enligt artikel 82 i Dataskyddsförordningen, om den </w:t>
      </w:r>
      <w:r w:rsidR="00DE4A2A">
        <w:t>BEHANDLING</w:t>
      </w:r>
      <w:r w:rsidR="00830E75">
        <w:t xml:space="preserve"> av </w:t>
      </w:r>
      <w:r w:rsidR="007E2F3F">
        <w:t>PERSONUPPGIFTER</w:t>
      </w:r>
      <w:r w:rsidR="00830E75">
        <w:t xml:space="preserve"> som ligger till grund för skadeståndsersättningen har utförts av </w:t>
      </w:r>
      <w:r>
        <w:t>PERSONUPPGIFTSBITRÄDE</w:t>
      </w:r>
      <w:r w:rsidR="00830E75">
        <w:t xml:space="preserve"> eller ett </w:t>
      </w:r>
      <w:r w:rsidR="007E2F3F">
        <w:t>UNDERBITRÄDE</w:t>
      </w:r>
      <w:r w:rsidR="00830E75">
        <w:t xml:space="preserve"> i strid med </w:t>
      </w:r>
      <w:r>
        <w:t>DATASKYDDSREGLER</w:t>
      </w:r>
      <w:r w:rsidR="00830E75">
        <w:t xml:space="preserve">, </w:t>
      </w:r>
      <w:r>
        <w:t>AVTALET</w:t>
      </w:r>
      <w:r w:rsidR="00830E75">
        <w:t xml:space="preserve"> eller instruktion från </w:t>
      </w:r>
      <w:r>
        <w:t>PERSONUPPGIFTSANSVARIG</w:t>
      </w:r>
      <w:r w:rsidR="00830E75">
        <w:t xml:space="preserve">. </w:t>
      </w:r>
    </w:p>
    <w:p w14:paraId="049C6E68" w14:textId="77777777" w:rsidR="00433849" w:rsidRDefault="00EF1165" w:rsidP="00F44660">
      <w:pPr>
        <w:pStyle w:val="Liststycke"/>
        <w:numPr>
          <w:ilvl w:val="1"/>
          <w:numId w:val="10"/>
        </w:numPr>
        <w:spacing w:before="480" w:after="480" w:line="288" w:lineRule="auto"/>
      </w:pPr>
      <w:r>
        <w:t>PERSONUPPGIFTSBITRÄDE</w:t>
      </w:r>
      <w:r w:rsidR="007E2F3F">
        <w:t>T</w:t>
      </w:r>
      <w:r w:rsidR="00830E75">
        <w:t xml:space="preserve"> åtar sig att även i övrigt hålla </w:t>
      </w:r>
      <w:r>
        <w:t>PERSONUPPGIFTSANSVARIG</w:t>
      </w:r>
      <w:r w:rsidR="00830E75">
        <w:t xml:space="preserve"> skadeslös för det fall </w:t>
      </w:r>
      <w:r>
        <w:t>PERSONUPPGIFTSANSVARIG</w:t>
      </w:r>
      <w:r w:rsidR="00830E75">
        <w:t xml:space="preserve"> drabbas av skada till följd av </w:t>
      </w:r>
      <w:r w:rsidR="007E2F3F">
        <w:t>PERSONUPPGIFTSBITRÄDETS</w:t>
      </w:r>
      <w:r w:rsidR="00830E75">
        <w:t xml:space="preserve"> </w:t>
      </w:r>
      <w:r w:rsidR="00DE4A2A">
        <w:t>BEHANDLING</w:t>
      </w:r>
      <w:r w:rsidR="00830E75">
        <w:t xml:space="preserve"> av P</w:t>
      </w:r>
      <w:r w:rsidR="007E2F3F">
        <w:t>ERSONUPPGIFTER</w:t>
      </w:r>
      <w:r w:rsidR="00830E75">
        <w:t xml:space="preserve"> i strid med </w:t>
      </w:r>
      <w:r>
        <w:t>AVTALET</w:t>
      </w:r>
      <w:r w:rsidR="00830E75">
        <w:t>.</w:t>
      </w:r>
    </w:p>
    <w:p w14:paraId="00442FE7" w14:textId="77777777" w:rsidR="00F44660" w:rsidRDefault="00F44660" w:rsidP="00F44660">
      <w:pPr>
        <w:pStyle w:val="Liststycke"/>
        <w:spacing w:before="480" w:after="480" w:line="288" w:lineRule="auto"/>
        <w:ind w:left="964"/>
      </w:pPr>
    </w:p>
    <w:p w14:paraId="52EE5329" w14:textId="77777777" w:rsidR="00433849" w:rsidRPr="00D16ECE" w:rsidRDefault="00830E75" w:rsidP="00F44660">
      <w:pPr>
        <w:pStyle w:val="Liststycke"/>
        <w:numPr>
          <w:ilvl w:val="0"/>
          <w:numId w:val="10"/>
        </w:numPr>
        <w:spacing w:before="480" w:after="480" w:line="288" w:lineRule="auto"/>
        <w:rPr>
          <w:b/>
        </w:rPr>
      </w:pPr>
      <w:r w:rsidRPr="00D16ECE">
        <w:rPr>
          <w:b/>
        </w:rPr>
        <w:t>KONTAKTPERSONER</w:t>
      </w:r>
    </w:p>
    <w:p w14:paraId="1BF9261D" w14:textId="77777777" w:rsidR="00433849" w:rsidRDefault="00DE4A2A" w:rsidP="00F44660">
      <w:pPr>
        <w:pStyle w:val="Liststycke"/>
        <w:numPr>
          <w:ilvl w:val="1"/>
          <w:numId w:val="10"/>
        </w:numPr>
        <w:spacing w:before="480" w:after="480" w:line="288" w:lineRule="auto"/>
      </w:pPr>
      <w:r>
        <w:lastRenderedPageBreak/>
        <w:t>PARTERNA</w:t>
      </w:r>
      <w:r w:rsidR="00830E75">
        <w:t xml:space="preserve"> ska informera varandra om vem som är utsedd som ansvarig kontaktperson med avseende på </w:t>
      </w:r>
      <w:r>
        <w:t>BEHANDLING</w:t>
      </w:r>
      <w:r w:rsidR="00830E75">
        <w:t xml:space="preserve"> av </w:t>
      </w:r>
      <w:r w:rsidR="007E2F3F">
        <w:t>PERSONUPPGIFTER</w:t>
      </w:r>
      <w:r w:rsidR="00830E75">
        <w:t xml:space="preserve"> och korrekt kontaktinformation till denne.</w:t>
      </w:r>
    </w:p>
    <w:p w14:paraId="4037DCB5" w14:textId="77777777" w:rsidR="00433849" w:rsidRDefault="00830E75" w:rsidP="00F44660">
      <w:pPr>
        <w:pStyle w:val="Liststycke"/>
        <w:numPr>
          <w:ilvl w:val="1"/>
          <w:numId w:val="10"/>
        </w:numPr>
        <w:spacing w:before="480" w:after="480" w:line="288" w:lineRule="auto"/>
      </w:pPr>
      <w:r>
        <w:t xml:space="preserve">Kontaktpersonen har inte någon generell rätt att acceptera förändringar av </w:t>
      </w:r>
      <w:r w:rsidR="00EF1165">
        <w:t>AVTALET</w:t>
      </w:r>
      <w:r>
        <w:t>, då det kräver särskild auktorisation eller fullmakt från respektive Parts firmatecknare.</w:t>
      </w:r>
    </w:p>
    <w:p w14:paraId="3A1AF21B" w14:textId="77777777" w:rsidR="00F44660" w:rsidRDefault="00F44660" w:rsidP="00F44660">
      <w:pPr>
        <w:pStyle w:val="Liststycke"/>
        <w:spacing w:before="480" w:after="480" w:line="288" w:lineRule="auto"/>
        <w:ind w:left="964"/>
      </w:pPr>
    </w:p>
    <w:p w14:paraId="36C6D44B" w14:textId="77777777" w:rsidR="00433849" w:rsidRPr="00D16ECE" w:rsidRDefault="00830E75" w:rsidP="00F44660">
      <w:pPr>
        <w:pStyle w:val="Liststycke"/>
        <w:numPr>
          <w:ilvl w:val="0"/>
          <w:numId w:val="10"/>
        </w:numPr>
        <w:spacing w:before="480" w:after="480" w:line="288" w:lineRule="auto"/>
        <w:rPr>
          <w:b/>
        </w:rPr>
      </w:pPr>
      <w:r w:rsidRPr="00D16ECE">
        <w:rPr>
          <w:b/>
        </w:rPr>
        <w:t>UNDERRÄTTELSER</w:t>
      </w:r>
    </w:p>
    <w:p w14:paraId="04CB1CF6" w14:textId="77777777" w:rsidR="00433849" w:rsidRDefault="00830E75" w:rsidP="00F44660">
      <w:pPr>
        <w:pStyle w:val="Liststycke"/>
        <w:numPr>
          <w:ilvl w:val="1"/>
          <w:numId w:val="10"/>
        </w:numPr>
        <w:spacing w:before="480" w:after="480" w:line="288" w:lineRule="auto"/>
      </w:pPr>
      <w:r>
        <w:t xml:space="preserve">Alla underrättelser enligt </w:t>
      </w:r>
      <w:r w:rsidR="00EF1165">
        <w:t>AVTALET</w:t>
      </w:r>
      <w:r>
        <w:t xml:space="preserve"> ska ske skriftligen, ställda till följande kontaktpersoner hos respektive Part.</w:t>
      </w:r>
    </w:p>
    <w:p w14:paraId="7F22C96D" w14:textId="77777777" w:rsidR="00433849" w:rsidRDefault="00830E75" w:rsidP="00F44660">
      <w:pPr>
        <w:pStyle w:val="Liststycke"/>
        <w:numPr>
          <w:ilvl w:val="1"/>
          <w:numId w:val="10"/>
        </w:numPr>
        <w:spacing w:before="480" w:after="480" w:line="288" w:lineRule="auto"/>
      </w:pPr>
      <w:r>
        <w:t xml:space="preserve">För </w:t>
      </w:r>
      <w:r w:rsidR="00EF1165">
        <w:t>PERSONUPPGIFTSANSVARIG</w:t>
      </w:r>
      <w:r>
        <w:t>:</w:t>
      </w:r>
      <w:r w:rsidR="00433849">
        <w:t xml:space="preserve"> </w:t>
      </w:r>
      <w:r>
        <w:t>[NN], [kontaktuppgifter]</w:t>
      </w:r>
    </w:p>
    <w:p w14:paraId="74966669" w14:textId="77777777" w:rsidR="00433849" w:rsidRDefault="00830E75" w:rsidP="00F44660">
      <w:pPr>
        <w:pStyle w:val="Liststycke"/>
        <w:numPr>
          <w:ilvl w:val="1"/>
          <w:numId w:val="10"/>
        </w:numPr>
        <w:spacing w:before="480" w:after="480" w:line="288" w:lineRule="auto"/>
      </w:pPr>
      <w:r>
        <w:t xml:space="preserve">För </w:t>
      </w:r>
      <w:r w:rsidR="00EF1165">
        <w:t>PERSONUPPGIFTSBITRÄDE</w:t>
      </w:r>
      <w:r w:rsidR="007E2F3F">
        <w:t>T</w:t>
      </w:r>
      <w:r>
        <w:t>:</w:t>
      </w:r>
      <w:r w:rsidR="00433849">
        <w:t xml:space="preserve"> </w:t>
      </w:r>
      <w:r>
        <w:t>[NN], [kontaktuppgifter]</w:t>
      </w:r>
    </w:p>
    <w:p w14:paraId="48E3C840" w14:textId="77777777" w:rsidR="00F44660" w:rsidRDefault="00F44660" w:rsidP="00F44660">
      <w:pPr>
        <w:pStyle w:val="Liststycke"/>
        <w:spacing w:before="480" w:after="480" w:line="288" w:lineRule="auto"/>
        <w:ind w:left="964"/>
      </w:pPr>
    </w:p>
    <w:p w14:paraId="65860DB3" w14:textId="77777777" w:rsidR="00433849" w:rsidRPr="00D16ECE" w:rsidRDefault="00830E75" w:rsidP="00F44660">
      <w:pPr>
        <w:pStyle w:val="Liststycke"/>
        <w:numPr>
          <w:ilvl w:val="0"/>
          <w:numId w:val="10"/>
        </w:numPr>
        <w:spacing w:before="480" w:after="480" w:line="288" w:lineRule="auto"/>
        <w:rPr>
          <w:b/>
        </w:rPr>
      </w:pPr>
      <w:r w:rsidRPr="00D16ECE">
        <w:rPr>
          <w:b/>
        </w:rPr>
        <w:t>MEDDELANDEN</w:t>
      </w:r>
    </w:p>
    <w:p w14:paraId="62C86CAF" w14:textId="77777777" w:rsidR="00D56230" w:rsidRDefault="00830E75" w:rsidP="00F44660">
      <w:pPr>
        <w:pStyle w:val="Liststycke"/>
        <w:numPr>
          <w:ilvl w:val="1"/>
          <w:numId w:val="10"/>
        </w:numPr>
        <w:spacing w:before="480" w:after="480" w:line="288" w:lineRule="auto"/>
      </w:pPr>
      <w:r>
        <w:t xml:space="preserve">Meddelanden som avser </w:t>
      </w:r>
      <w:r w:rsidR="00EF1165">
        <w:t>AVTALET</w:t>
      </w:r>
      <w:r>
        <w:t xml:space="preserve"> ska ske genom bud, rekommenderat brev eller e-post till </w:t>
      </w:r>
      <w:r w:rsidR="00DE4A2A">
        <w:t>PARTERNA</w:t>
      </w:r>
      <w:r w:rsidR="008234C1">
        <w:t>S</w:t>
      </w:r>
      <w:r>
        <w:t xml:space="preserve"> i ingressen angivna eller senare ändrade adresser.</w:t>
      </w:r>
    </w:p>
    <w:p w14:paraId="3DFE5B8D" w14:textId="77777777" w:rsidR="00D56230" w:rsidRDefault="00830E75" w:rsidP="00F44660">
      <w:pPr>
        <w:pStyle w:val="Liststycke"/>
        <w:numPr>
          <w:ilvl w:val="1"/>
          <w:numId w:val="10"/>
        </w:numPr>
        <w:spacing w:before="480" w:after="480" w:line="288" w:lineRule="auto"/>
      </w:pPr>
      <w:r>
        <w:t>Meddelandet ska anses ha kommit mottagaren tillhanda</w:t>
      </w:r>
    </w:p>
    <w:p w14:paraId="620B123A" w14:textId="77777777" w:rsidR="00D56230" w:rsidRDefault="00830E75" w:rsidP="00F44660">
      <w:pPr>
        <w:pStyle w:val="Liststycke"/>
        <w:numPr>
          <w:ilvl w:val="3"/>
          <w:numId w:val="10"/>
        </w:numPr>
        <w:spacing w:before="480" w:after="480" w:line="288" w:lineRule="auto"/>
      </w:pPr>
      <w:r>
        <w:t>om avlämnat med bud: vid överlämnandet,</w:t>
      </w:r>
    </w:p>
    <w:p w14:paraId="5DC72B63" w14:textId="77777777" w:rsidR="00D56230" w:rsidRDefault="00830E75" w:rsidP="00F44660">
      <w:pPr>
        <w:pStyle w:val="Liststycke"/>
        <w:numPr>
          <w:ilvl w:val="3"/>
          <w:numId w:val="10"/>
        </w:numPr>
        <w:spacing w:before="480" w:after="480" w:line="288" w:lineRule="auto"/>
      </w:pPr>
      <w:r>
        <w:t>om avsänt med rekommenderat brev: tre (3) dagar efter avlämnande för postbefordran, eller</w:t>
      </w:r>
    </w:p>
    <w:p w14:paraId="3CD85985" w14:textId="77777777" w:rsidR="00D56230" w:rsidRDefault="00830E75" w:rsidP="00F44660">
      <w:pPr>
        <w:pStyle w:val="Liststycke"/>
        <w:numPr>
          <w:ilvl w:val="3"/>
          <w:numId w:val="10"/>
        </w:numPr>
        <w:spacing w:before="480" w:after="480" w:line="288" w:lineRule="auto"/>
      </w:pPr>
      <w:r>
        <w:t>om skickat via e-post vid leverans om samma meddelande också skickas samma dag med vanlig post.</w:t>
      </w:r>
    </w:p>
    <w:p w14:paraId="52EF1403" w14:textId="77777777" w:rsidR="00D56230" w:rsidRDefault="00830E75" w:rsidP="00F44660">
      <w:pPr>
        <w:pStyle w:val="Liststycke"/>
        <w:numPr>
          <w:ilvl w:val="1"/>
          <w:numId w:val="10"/>
        </w:numPr>
        <w:spacing w:before="480" w:after="480" w:line="288" w:lineRule="auto"/>
      </w:pPr>
      <w:r>
        <w:t>Adressändring ska meddelas Part på sätt som föreskrivs i denna bestämmelse.</w:t>
      </w:r>
    </w:p>
    <w:p w14:paraId="38DFA8FB" w14:textId="77777777" w:rsidR="00F44660" w:rsidRDefault="00F44660" w:rsidP="00F44660">
      <w:pPr>
        <w:pStyle w:val="Liststycke"/>
        <w:spacing w:before="480" w:after="480" w:line="288" w:lineRule="auto"/>
        <w:ind w:left="964"/>
      </w:pPr>
    </w:p>
    <w:p w14:paraId="7762829E" w14:textId="77777777" w:rsidR="00D56230" w:rsidRPr="00D16ECE" w:rsidRDefault="00830E75" w:rsidP="00F44660">
      <w:pPr>
        <w:pStyle w:val="Liststycke"/>
        <w:numPr>
          <w:ilvl w:val="0"/>
          <w:numId w:val="10"/>
        </w:numPr>
        <w:spacing w:before="480" w:after="480" w:line="288" w:lineRule="auto"/>
        <w:rPr>
          <w:b/>
        </w:rPr>
      </w:pPr>
      <w:r w:rsidRPr="00D16ECE">
        <w:rPr>
          <w:b/>
        </w:rPr>
        <w:t>GILTIGHET</w:t>
      </w:r>
    </w:p>
    <w:p w14:paraId="1939D4A6" w14:textId="77777777" w:rsidR="00D56230" w:rsidRDefault="00EF1165" w:rsidP="00F44660">
      <w:pPr>
        <w:pStyle w:val="Liststycke"/>
        <w:numPr>
          <w:ilvl w:val="1"/>
          <w:numId w:val="10"/>
        </w:numPr>
        <w:spacing w:before="480" w:after="480" w:line="288" w:lineRule="auto"/>
      </w:pPr>
      <w:r>
        <w:t>AVTALET</w:t>
      </w:r>
      <w:r w:rsidR="00830E75">
        <w:t xml:space="preserve"> är giltigt så länge som </w:t>
      </w:r>
      <w:r>
        <w:t>PERSONUPPGIFTSBITRÄDE</w:t>
      </w:r>
      <w:r w:rsidR="007E2F3F">
        <w:t>TS</w:t>
      </w:r>
      <w:r w:rsidR="00830E75">
        <w:t xml:space="preserve"> </w:t>
      </w:r>
      <w:r w:rsidR="00DE4A2A">
        <w:t>BEHANDLING</w:t>
      </w:r>
      <w:r w:rsidR="00830E75">
        <w:t xml:space="preserve"> av P</w:t>
      </w:r>
      <w:r w:rsidR="007E2F3F">
        <w:t>ERSONUPPGIFTER</w:t>
      </w:r>
      <w:r w:rsidR="00830E75">
        <w:t xml:space="preserve"> på uppdrag av </w:t>
      </w:r>
      <w:r>
        <w:t>PERSONUPPGIFTSANSVARIG</w:t>
      </w:r>
      <w:r w:rsidR="00830E75">
        <w:t xml:space="preserve"> pågår. </w:t>
      </w:r>
      <w:r w:rsidR="00DE4A2A">
        <w:t>PARTERNA</w:t>
      </w:r>
      <w:r w:rsidR="00830E75">
        <w:t xml:space="preserve"> kan dock överenskomma att </w:t>
      </w:r>
      <w:r>
        <w:t>AVTALET</w:t>
      </w:r>
      <w:r w:rsidR="00830E75">
        <w:t xml:space="preserve"> ska ersättas av ett annat </w:t>
      </w:r>
      <w:r w:rsidR="007E2F3F">
        <w:t>personuppgiftsbiträdesavtal</w:t>
      </w:r>
      <w:r w:rsidR="00830E75">
        <w:t>.</w:t>
      </w:r>
    </w:p>
    <w:p w14:paraId="5A9F917C" w14:textId="77777777" w:rsidR="00D56230" w:rsidRDefault="00EF1165" w:rsidP="00F44660">
      <w:pPr>
        <w:pStyle w:val="Liststycke"/>
        <w:numPr>
          <w:ilvl w:val="1"/>
          <w:numId w:val="10"/>
        </w:numPr>
        <w:spacing w:before="480" w:after="480" w:line="288" w:lineRule="auto"/>
      </w:pPr>
      <w:r>
        <w:t>PERSONUPPGIFTSBITRÄDE</w:t>
      </w:r>
      <w:r w:rsidR="007E2F3F">
        <w:t>T</w:t>
      </w:r>
      <w:r w:rsidR="00830E75">
        <w:t xml:space="preserve"> ska vid avslutad </w:t>
      </w:r>
      <w:r w:rsidR="00DE4A2A">
        <w:t>BEHANDLING</w:t>
      </w:r>
      <w:r w:rsidR="00830E75">
        <w:t xml:space="preserve"> återlämna P</w:t>
      </w:r>
      <w:r w:rsidR="007E2F3F">
        <w:t>ERSONUPPGIFTER</w:t>
      </w:r>
      <w:r w:rsidR="00830E75">
        <w:t xml:space="preserve"> i ett allmänt och läsbart format till </w:t>
      </w:r>
      <w:r>
        <w:t>PERSONUPPGIFTSANSVARIG</w:t>
      </w:r>
      <w:r w:rsidR="00830E75">
        <w:t xml:space="preserve"> och därefter radera </w:t>
      </w:r>
      <w:r w:rsidR="007E2F3F">
        <w:t>PERSONUPPGIFTER</w:t>
      </w:r>
      <w:r w:rsidR="00830E75">
        <w:t xml:space="preserve"> från sådana system som använts vid </w:t>
      </w:r>
      <w:r w:rsidR="00DE4A2A">
        <w:t>BEHANDLINGEN</w:t>
      </w:r>
      <w:r w:rsidR="00830E75">
        <w:t>, såvida inte detta är oförenligt med då gällande lag.</w:t>
      </w:r>
    </w:p>
    <w:p w14:paraId="369D3031" w14:textId="77777777" w:rsidR="00F44660" w:rsidRDefault="00F44660" w:rsidP="00F44660">
      <w:pPr>
        <w:pStyle w:val="Liststycke"/>
        <w:spacing w:before="480" w:after="480" w:line="288" w:lineRule="auto"/>
        <w:ind w:left="964"/>
      </w:pPr>
    </w:p>
    <w:p w14:paraId="474EA217" w14:textId="77777777" w:rsidR="00D56230" w:rsidRPr="00D16ECE" w:rsidRDefault="00830E75" w:rsidP="00F44660">
      <w:pPr>
        <w:pStyle w:val="Liststycke"/>
        <w:numPr>
          <w:ilvl w:val="0"/>
          <w:numId w:val="10"/>
        </w:numPr>
        <w:spacing w:before="480" w:after="480" w:line="288" w:lineRule="auto"/>
        <w:rPr>
          <w:b/>
        </w:rPr>
      </w:pPr>
      <w:r w:rsidRPr="00D16ECE">
        <w:rPr>
          <w:b/>
        </w:rPr>
        <w:t>TILLÄMPLIG LAG OCH TVIST</w:t>
      </w:r>
    </w:p>
    <w:p w14:paraId="2EAD217A" w14:textId="77777777" w:rsidR="00830E75" w:rsidRDefault="00EF1165" w:rsidP="00830E75">
      <w:pPr>
        <w:pStyle w:val="Liststycke"/>
        <w:numPr>
          <w:ilvl w:val="1"/>
          <w:numId w:val="10"/>
        </w:numPr>
        <w:spacing w:before="480" w:after="480" w:line="288" w:lineRule="auto"/>
      </w:pPr>
      <w:r>
        <w:t>AVTALET</w:t>
      </w:r>
      <w:r w:rsidR="00830E75">
        <w:t xml:space="preserve"> ska tolkas och tillämpas i enlighet med svensk lag. Tvister till följd av tolkningen och tillämpningen av </w:t>
      </w:r>
      <w:r>
        <w:t>AVTALET</w:t>
      </w:r>
      <w:r w:rsidR="00830E75">
        <w:t xml:space="preserve"> ska avgöras av svensk allmän domstol.</w:t>
      </w:r>
    </w:p>
    <w:p w14:paraId="42EA05FC" w14:textId="77777777" w:rsidR="00830E75" w:rsidRDefault="00830E75" w:rsidP="00830E75"/>
    <w:p w14:paraId="26F46506" w14:textId="77777777" w:rsidR="00830E75" w:rsidRDefault="00830E75" w:rsidP="00830E75"/>
    <w:p w14:paraId="08D44DCE" w14:textId="77777777" w:rsidR="00830E75" w:rsidRDefault="00EF1165" w:rsidP="00830E75">
      <w:r>
        <w:t>AVTALET</w:t>
      </w:r>
      <w:r w:rsidR="00830E75">
        <w:t xml:space="preserve"> har upprättats i två (2) exemplar varav vardera Parten har tagit var sitt.</w:t>
      </w:r>
    </w:p>
    <w:p w14:paraId="53B99B45" w14:textId="77777777" w:rsidR="00830E75" w:rsidRDefault="00830E75" w:rsidP="00830E75"/>
    <w:p w14:paraId="12869231" w14:textId="77777777" w:rsidR="00830E75" w:rsidRDefault="00830E75" w:rsidP="00830E75"/>
    <w:p w14:paraId="4FA31966" w14:textId="77777777" w:rsidR="00830E75" w:rsidRDefault="00830E75" w:rsidP="00830E75">
      <w:r>
        <w:t xml:space="preserve">Ort: </w:t>
      </w:r>
      <w:r>
        <w:tab/>
      </w:r>
      <w:r>
        <w:tab/>
      </w:r>
      <w:r w:rsidR="00D56230">
        <w:tab/>
      </w:r>
      <w:r w:rsidR="00D56230">
        <w:tab/>
      </w:r>
      <w:r>
        <w:t>Ort:</w:t>
      </w:r>
    </w:p>
    <w:p w14:paraId="3F122F5A" w14:textId="77777777" w:rsidR="00830E75" w:rsidRDefault="00830E75" w:rsidP="00830E75">
      <w:r>
        <w:t xml:space="preserve">Datum: </w:t>
      </w:r>
      <w:r>
        <w:tab/>
      </w:r>
      <w:r>
        <w:tab/>
      </w:r>
      <w:r w:rsidR="00D56230">
        <w:tab/>
      </w:r>
      <w:r w:rsidR="00D56230">
        <w:tab/>
      </w:r>
      <w:r>
        <w:t>Datum:</w:t>
      </w:r>
    </w:p>
    <w:p w14:paraId="37AF6C9B" w14:textId="77777777" w:rsidR="00830E75" w:rsidRDefault="00830E75" w:rsidP="00830E75"/>
    <w:p w14:paraId="5FE65923" w14:textId="77777777" w:rsidR="00830E75" w:rsidRDefault="00830E75" w:rsidP="00830E75">
      <w:r w:rsidRPr="00F44660">
        <w:rPr>
          <w:highlight w:val="yellow"/>
        </w:rPr>
        <w:t>[</w:t>
      </w:r>
      <w:r w:rsidR="00EF1165">
        <w:rPr>
          <w:highlight w:val="yellow"/>
        </w:rPr>
        <w:t>PERSONUPPGIFTSANSVARIG</w:t>
      </w:r>
      <w:r w:rsidRPr="00F44660">
        <w:rPr>
          <w:highlight w:val="yellow"/>
        </w:rPr>
        <w:t>]</w:t>
      </w:r>
      <w:r>
        <w:t xml:space="preserve"> </w:t>
      </w:r>
      <w:r>
        <w:tab/>
      </w:r>
      <w:r w:rsidR="00D56230">
        <w:tab/>
      </w:r>
      <w:r w:rsidRPr="00F44660">
        <w:rPr>
          <w:highlight w:val="yellow"/>
        </w:rPr>
        <w:t>[</w:t>
      </w:r>
      <w:r w:rsidR="00EF1165">
        <w:rPr>
          <w:highlight w:val="yellow"/>
        </w:rPr>
        <w:t>PERSONUPPGIFTSBITRÄDE</w:t>
      </w:r>
      <w:r w:rsidRPr="00F44660">
        <w:rPr>
          <w:highlight w:val="yellow"/>
        </w:rPr>
        <w:t>]</w:t>
      </w:r>
    </w:p>
    <w:p w14:paraId="22F683F6" w14:textId="77777777" w:rsidR="00830E75" w:rsidRDefault="00830E75" w:rsidP="00830E75"/>
    <w:p w14:paraId="66312B96" w14:textId="77777777" w:rsidR="00830E75" w:rsidRDefault="00830E75" w:rsidP="00830E75"/>
    <w:p w14:paraId="076214AE" w14:textId="77777777" w:rsidR="00830E75" w:rsidRDefault="00830E75" w:rsidP="00830E75"/>
    <w:p w14:paraId="58BFFC00" w14:textId="77777777" w:rsidR="00830E75" w:rsidRDefault="00830E75" w:rsidP="00830E75"/>
    <w:p w14:paraId="58336CF5" w14:textId="77777777" w:rsidR="00830E75" w:rsidRDefault="00830E75" w:rsidP="00830E75">
      <w:r>
        <w:t>________________________</w:t>
      </w:r>
      <w:r>
        <w:tab/>
      </w:r>
      <w:r>
        <w:tab/>
        <w:t>________________________</w:t>
      </w:r>
    </w:p>
    <w:p w14:paraId="47E7CE7E" w14:textId="77777777" w:rsidR="00830E75" w:rsidRDefault="00830E75" w:rsidP="00830E75">
      <w:r w:rsidRPr="00F44660">
        <w:rPr>
          <w:highlight w:val="yellow"/>
        </w:rPr>
        <w:t>[Namn]</w:t>
      </w:r>
      <w:r>
        <w:t xml:space="preserve"> </w:t>
      </w:r>
      <w:r>
        <w:tab/>
      </w:r>
      <w:r>
        <w:tab/>
      </w:r>
      <w:r w:rsidR="00D56230">
        <w:tab/>
      </w:r>
      <w:r w:rsidR="00D56230">
        <w:tab/>
      </w:r>
      <w:r w:rsidRPr="00F44660">
        <w:rPr>
          <w:highlight w:val="yellow"/>
        </w:rPr>
        <w:t>[Namn]</w:t>
      </w:r>
    </w:p>
    <w:p w14:paraId="22E9894C" w14:textId="77777777" w:rsidR="00830E75" w:rsidRDefault="00830E75" w:rsidP="00830E75"/>
    <w:p w14:paraId="7444F40F" w14:textId="77777777" w:rsidR="00830E75" w:rsidRDefault="00830E75" w:rsidP="00830E75">
      <w:r>
        <w:t> </w:t>
      </w:r>
    </w:p>
    <w:p w14:paraId="1453E048" w14:textId="77777777" w:rsidR="007E2F3F" w:rsidRDefault="007E2F3F" w:rsidP="00C2519A">
      <w:pPr>
        <w:pStyle w:val="Rubrik1"/>
      </w:pPr>
    </w:p>
    <w:p w14:paraId="70CFF54F" w14:textId="77777777" w:rsidR="00830E75" w:rsidRPr="00C2519A" w:rsidRDefault="00830E75" w:rsidP="00C2519A">
      <w:pPr>
        <w:pStyle w:val="Rubrik1"/>
      </w:pPr>
      <w:r w:rsidRPr="00C2519A">
        <w:t>INSTRUKTIONER</w:t>
      </w:r>
    </w:p>
    <w:p w14:paraId="7502B8A7" w14:textId="77777777" w:rsidR="00830E75" w:rsidRDefault="00830E75" w:rsidP="00830E75">
      <w:r>
        <w:t>(Bilaga 1)</w:t>
      </w:r>
    </w:p>
    <w:p w14:paraId="0472E0AC" w14:textId="77777777" w:rsidR="00830E75" w:rsidRDefault="00830E75" w:rsidP="00830E75"/>
    <w:p w14:paraId="4621DFA8" w14:textId="77777777" w:rsidR="00830E75" w:rsidRDefault="00830E75" w:rsidP="00830E75">
      <w:r>
        <w:t xml:space="preserve">Dessa instruktioner utgör en integrerad del av </w:t>
      </w:r>
      <w:r w:rsidR="00261943">
        <w:t>AVTAL</w:t>
      </w:r>
      <w:r w:rsidR="008234C1">
        <w:t>ET</w:t>
      </w:r>
      <w:r>
        <w:t xml:space="preserve"> och ska följas av </w:t>
      </w:r>
      <w:r w:rsidR="00EF1165">
        <w:t>PERSONUPPGIFTSBITRÄDE</w:t>
      </w:r>
      <w:r w:rsidR="007E2F3F">
        <w:t>T</w:t>
      </w:r>
      <w:r>
        <w:t xml:space="preserve"> vid utförande av personuppgifts</w:t>
      </w:r>
      <w:r w:rsidR="008234C1">
        <w:t>behandlingen</w:t>
      </w:r>
      <w:r>
        <w:t xml:space="preserve"> såvida inte annat uttryckligen anges i </w:t>
      </w:r>
      <w:r w:rsidR="00261943">
        <w:t>AVTAL</w:t>
      </w:r>
      <w:r w:rsidR="008234C1">
        <w:t>ET</w:t>
      </w:r>
      <w:r>
        <w:t xml:space="preserve">. Genom undertecknande av </w:t>
      </w:r>
      <w:r w:rsidR="00261943">
        <w:t>AVTAL</w:t>
      </w:r>
      <w:r w:rsidR="008234C1">
        <w:t>ET</w:t>
      </w:r>
      <w:r>
        <w:t xml:space="preserve"> har </w:t>
      </w:r>
      <w:r w:rsidR="00EF1165">
        <w:t>PERSONUPPGIFTSBITRÄDE</w:t>
      </w:r>
      <w:r w:rsidR="007E2F3F">
        <w:t>T</w:t>
      </w:r>
      <w:r>
        <w:t xml:space="preserve"> bekräftat innebörden av dessa instruktioner. Alla ändringar och tillägg till dessa instruktioner ska vara skriftliga för att gälla.</w:t>
      </w:r>
    </w:p>
    <w:p w14:paraId="1C8DFA36" w14:textId="77777777" w:rsidR="00830E75" w:rsidRDefault="00830E75" w:rsidP="00830E75"/>
    <w:tbl>
      <w:tblPr>
        <w:tblStyle w:val="Tabellrutnt"/>
        <w:tblW w:w="0" w:type="auto"/>
        <w:tblLook w:val="04A0" w:firstRow="1" w:lastRow="0" w:firstColumn="1" w:lastColumn="0" w:noHBand="0" w:noVBand="1"/>
      </w:tblPr>
      <w:tblGrid>
        <w:gridCol w:w="4528"/>
        <w:gridCol w:w="4528"/>
      </w:tblGrid>
      <w:tr w:rsidR="00D56230" w14:paraId="55303D02" w14:textId="77777777" w:rsidTr="00D56230">
        <w:tc>
          <w:tcPr>
            <w:tcW w:w="4528" w:type="dxa"/>
          </w:tcPr>
          <w:p w14:paraId="0DC4BCB7" w14:textId="77777777" w:rsidR="00D56230" w:rsidRPr="00C2519A" w:rsidRDefault="00D56230" w:rsidP="00830E75">
            <w:pPr>
              <w:rPr>
                <w:b/>
              </w:rPr>
            </w:pPr>
            <w:r w:rsidRPr="00C2519A">
              <w:rPr>
                <w:b/>
              </w:rPr>
              <w:t>Ändamål</w:t>
            </w:r>
          </w:p>
          <w:p w14:paraId="4F887CD0" w14:textId="77777777" w:rsidR="00D56230" w:rsidRDefault="00D56230" w:rsidP="00830E75">
            <w:r>
              <w:t xml:space="preserve">Ange ändamålet med </w:t>
            </w:r>
            <w:r w:rsidR="00DE4A2A">
              <w:t>BEHANDLINGEN</w:t>
            </w:r>
            <w:r>
              <w:t>:</w:t>
            </w:r>
          </w:p>
        </w:tc>
        <w:tc>
          <w:tcPr>
            <w:tcW w:w="4528" w:type="dxa"/>
          </w:tcPr>
          <w:p w14:paraId="42292A94" w14:textId="77777777" w:rsidR="00D56230" w:rsidRDefault="00D56230" w:rsidP="00D56230">
            <w:r w:rsidRPr="00C2519A">
              <w:rPr>
                <w:b/>
              </w:rPr>
              <w:t>Exempel</w:t>
            </w:r>
            <w:r>
              <w:t>: ”Tillhandahållande av tjänster för IT-drift såsom lagring, back-up, support…”</w:t>
            </w:r>
          </w:p>
          <w:p w14:paraId="405342A3" w14:textId="77777777" w:rsidR="00D56230" w:rsidRDefault="00D56230" w:rsidP="00830E75"/>
        </w:tc>
      </w:tr>
      <w:tr w:rsidR="00D56230" w14:paraId="2AC05A05" w14:textId="77777777" w:rsidTr="00D56230">
        <w:tc>
          <w:tcPr>
            <w:tcW w:w="4528" w:type="dxa"/>
          </w:tcPr>
          <w:p w14:paraId="36A14EBE" w14:textId="77777777" w:rsidR="00D56230" w:rsidRPr="00C2519A" w:rsidRDefault="00D56230" w:rsidP="00830E75">
            <w:pPr>
              <w:rPr>
                <w:b/>
              </w:rPr>
            </w:pPr>
            <w:r w:rsidRPr="00C2519A">
              <w:rPr>
                <w:b/>
              </w:rPr>
              <w:t xml:space="preserve">Typ av </w:t>
            </w:r>
            <w:r w:rsidR="00DE4A2A">
              <w:rPr>
                <w:b/>
              </w:rPr>
              <w:t>BEHANDLING</w:t>
            </w:r>
          </w:p>
          <w:p w14:paraId="6556A0C5" w14:textId="77777777" w:rsidR="00D56230" w:rsidRDefault="00D56230" w:rsidP="00D56230">
            <w:r>
              <w:t xml:space="preserve">Ange typ av </w:t>
            </w:r>
            <w:r w:rsidR="00DE4A2A">
              <w:t>BEHANDLING</w:t>
            </w:r>
            <w:r>
              <w:t>:</w:t>
            </w:r>
          </w:p>
        </w:tc>
        <w:tc>
          <w:tcPr>
            <w:tcW w:w="4528" w:type="dxa"/>
          </w:tcPr>
          <w:p w14:paraId="476285ED" w14:textId="77777777" w:rsidR="00D56230" w:rsidRDefault="00C2519A" w:rsidP="00D56230">
            <w:r w:rsidRPr="00C2519A">
              <w:rPr>
                <w:b/>
              </w:rPr>
              <w:t>Exempel</w:t>
            </w:r>
            <w:r w:rsidR="00D56230">
              <w:t>: ”registrering, insamling, lagring, spridning, samkörning…”</w:t>
            </w:r>
          </w:p>
          <w:p w14:paraId="29B89F34" w14:textId="77777777" w:rsidR="00D56230" w:rsidRDefault="00D56230" w:rsidP="00830E75"/>
        </w:tc>
      </w:tr>
      <w:tr w:rsidR="00D56230" w14:paraId="78A97D3E" w14:textId="77777777" w:rsidTr="00D56230">
        <w:tc>
          <w:tcPr>
            <w:tcW w:w="4528" w:type="dxa"/>
          </w:tcPr>
          <w:p w14:paraId="304A3A46" w14:textId="77777777" w:rsidR="00D56230" w:rsidRPr="00C2519A" w:rsidRDefault="00D56230" w:rsidP="00830E75">
            <w:pPr>
              <w:rPr>
                <w:b/>
              </w:rPr>
            </w:pPr>
            <w:r w:rsidRPr="00C2519A">
              <w:rPr>
                <w:b/>
              </w:rPr>
              <w:t>Typ av personuppgifter</w:t>
            </w:r>
          </w:p>
          <w:p w14:paraId="2AAA5BB5" w14:textId="77777777" w:rsidR="00D56230" w:rsidRDefault="00D56230" w:rsidP="00830E75">
            <w:r>
              <w:t>Ange typ av personuppgifter:</w:t>
            </w:r>
          </w:p>
        </w:tc>
        <w:tc>
          <w:tcPr>
            <w:tcW w:w="4528" w:type="dxa"/>
          </w:tcPr>
          <w:p w14:paraId="648D0525" w14:textId="77777777" w:rsidR="00D56230" w:rsidRDefault="00C2519A" w:rsidP="00830E75">
            <w:r w:rsidRPr="00C2519A">
              <w:rPr>
                <w:b/>
              </w:rPr>
              <w:t>Exempel</w:t>
            </w:r>
            <w:r w:rsidRPr="00C2519A">
              <w:t>:</w:t>
            </w:r>
            <w:r>
              <w:t xml:space="preserve"> </w:t>
            </w:r>
            <w:r w:rsidR="00D56230">
              <w:t>”namn, inloggnings-id, bild, födelsedatum, kön, adress, telefonnummer, e-post, anställnings</w:t>
            </w:r>
            <w:r w:rsidR="008234C1">
              <w:t>avtal</w:t>
            </w:r>
            <w:r w:rsidR="00D56230">
              <w:t>, anhöriginformation, löneinfo, meddelande till/från den anställde…”</w:t>
            </w:r>
          </w:p>
          <w:p w14:paraId="110B46D8" w14:textId="77777777" w:rsidR="00D56230" w:rsidRDefault="00D56230" w:rsidP="00830E75"/>
        </w:tc>
      </w:tr>
      <w:tr w:rsidR="00D56230" w14:paraId="4CF057E4" w14:textId="77777777" w:rsidTr="00D56230">
        <w:tc>
          <w:tcPr>
            <w:tcW w:w="4528" w:type="dxa"/>
          </w:tcPr>
          <w:p w14:paraId="1936BD3F" w14:textId="77777777" w:rsidR="00D56230" w:rsidRPr="00C2519A" w:rsidRDefault="00D56230" w:rsidP="00830E75">
            <w:pPr>
              <w:rPr>
                <w:b/>
              </w:rPr>
            </w:pPr>
            <w:r w:rsidRPr="00C2519A">
              <w:rPr>
                <w:b/>
              </w:rPr>
              <w:t xml:space="preserve">Kategorier av </w:t>
            </w:r>
            <w:r w:rsidR="00DE4A2A">
              <w:rPr>
                <w:b/>
              </w:rPr>
              <w:t>REGISTRERAD</w:t>
            </w:r>
            <w:r w:rsidR="008234C1">
              <w:rPr>
                <w:b/>
              </w:rPr>
              <w:t>E</w:t>
            </w:r>
          </w:p>
          <w:p w14:paraId="6406C7F7" w14:textId="77777777" w:rsidR="00D56230" w:rsidRDefault="00D56230" w:rsidP="00830E75">
            <w:r>
              <w:t xml:space="preserve">Ange kategorier av </w:t>
            </w:r>
            <w:r w:rsidR="00DE4A2A">
              <w:t>REGISTRERAD</w:t>
            </w:r>
            <w:r w:rsidR="008234C1">
              <w:t>E</w:t>
            </w:r>
            <w:r>
              <w:t xml:space="preserve"> personer</w:t>
            </w:r>
          </w:p>
          <w:p w14:paraId="733243C4" w14:textId="77777777" w:rsidR="00D56230" w:rsidRDefault="00D56230" w:rsidP="00830E75"/>
        </w:tc>
        <w:tc>
          <w:tcPr>
            <w:tcW w:w="4528" w:type="dxa"/>
          </w:tcPr>
          <w:p w14:paraId="6A5EABC3" w14:textId="77777777" w:rsidR="00D56230" w:rsidRDefault="00C2519A" w:rsidP="00830E75">
            <w:r w:rsidRPr="00C2519A">
              <w:rPr>
                <w:b/>
              </w:rPr>
              <w:t>Exempel</w:t>
            </w:r>
            <w:r w:rsidR="00D56230">
              <w:t>: ”anställda, kunder, elever…”</w:t>
            </w:r>
          </w:p>
        </w:tc>
      </w:tr>
      <w:tr w:rsidR="00D56230" w14:paraId="2596EDF1" w14:textId="77777777" w:rsidTr="00D56230">
        <w:tc>
          <w:tcPr>
            <w:tcW w:w="4528" w:type="dxa"/>
          </w:tcPr>
          <w:p w14:paraId="3B68AFED" w14:textId="77777777" w:rsidR="00D56230" w:rsidRPr="00C2519A" w:rsidRDefault="00D56230" w:rsidP="00830E75">
            <w:pPr>
              <w:rPr>
                <w:b/>
              </w:rPr>
            </w:pPr>
            <w:r w:rsidRPr="00C2519A">
              <w:rPr>
                <w:b/>
              </w:rPr>
              <w:t xml:space="preserve">Plats för </w:t>
            </w:r>
            <w:r w:rsidR="00DE4A2A">
              <w:rPr>
                <w:b/>
              </w:rPr>
              <w:t>BEHANDLINGEN</w:t>
            </w:r>
          </w:p>
          <w:p w14:paraId="3A31F8BB" w14:textId="77777777" w:rsidR="00D56230" w:rsidRDefault="00D56230" w:rsidP="00D56230">
            <w:r>
              <w:t xml:space="preserve">Ange den fysiska platsen där </w:t>
            </w:r>
            <w:r w:rsidR="00DE4A2A">
              <w:t>BEHANDLINGEN</w:t>
            </w:r>
            <w:r>
              <w:t xml:space="preserve"> genomförs:</w:t>
            </w:r>
          </w:p>
        </w:tc>
        <w:tc>
          <w:tcPr>
            <w:tcW w:w="4528" w:type="dxa"/>
          </w:tcPr>
          <w:p w14:paraId="2A1FEB69" w14:textId="77777777" w:rsidR="00D56230" w:rsidRDefault="00C2519A" w:rsidP="00830E75">
            <w:r w:rsidRPr="00C2519A">
              <w:rPr>
                <w:b/>
              </w:rPr>
              <w:t>Exempel</w:t>
            </w:r>
            <w:r w:rsidR="00D56230">
              <w:t>: ”Inom EU/EES, företagets egna datahall…”)</w:t>
            </w:r>
          </w:p>
        </w:tc>
      </w:tr>
      <w:tr w:rsidR="00D56230" w14:paraId="6FC15816" w14:textId="77777777" w:rsidTr="00D56230">
        <w:tc>
          <w:tcPr>
            <w:tcW w:w="4528" w:type="dxa"/>
          </w:tcPr>
          <w:p w14:paraId="2A330561" w14:textId="77777777" w:rsidR="00D56230" w:rsidRPr="00C2519A" w:rsidRDefault="00D56230" w:rsidP="00830E75">
            <w:pPr>
              <w:rPr>
                <w:b/>
              </w:rPr>
            </w:pPr>
            <w:r w:rsidRPr="00C2519A">
              <w:rPr>
                <w:b/>
              </w:rPr>
              <w:lastRenderedPageBreak/>
              <w:t>Varaktighet</w:t>
            </w:r>
          </w:p>
          <w:p w14:paraId="02621104" w14:textId="77777777" w:rsidR="00C2519A" w:rsidRDefault="00D56230" w:rsidP="00830E75">
            <w:r>
              <w:t xml:space="preserve">Ange </w:t>
            </w:r>
            <w:r w:rsidR="00DE4A2A">
              <w:t>BEHANDLINGEN</w:t>
            </w:r>
            <w:r w:rsidR="008234C1">
              <w:t>S</w:t>
            </w:r>
            <w:r>
              <w:t xml:space="preserve"> varaktighet:</w:t>
            </w:r>
          </w:p>
        </w:tc>
        <w:tc>
          <w:tcPr>
            <w:tcW w:w="4528" w:type="dxa"/>
          </w:tcPr>
          <w:p w14:paraId="07337177" w14:textId="77777777" w:rsidR="00D56230" w:rsidRDefault="00C2519A" w:rsidP="00D56230">
            <w:r w:rsidRPr="00C2519A">
              <w:rPr>
                <w:b/>
              </w:rPr>
              <w:t>Exempel</w:t>
            </w:r>
            <w:r w:rsidR="00D56230">
              <w:t>: ”Huvud</w:t>
            </w:r>
            <w:r w:rsidR="008234C1">
              <w:t>avtal</w:t>
            </w:r>
            <w:r w:rsidR="00D56230">
              <w:t xml:space="preserve">ets giltighetstid, alternativt så länge som </w:t>
            </w:r>
            <w:r w:rsidR="00EF1165">
              <w:t>PERSONUPPGIFTSBITRÄDE</w:t>
            </w:r>
            <w:r w:rsidR="007E2F3F">
              <w:t>T</w:t>
            </w:r>
            <w:r w:rsidR="00D56230">
              <w:t xml:space="preserve"> behandlar personuppgifter för vilka </w:t>
            </w:r>
            <w:r w:rsidR="00EF1165">
              <w:t>PERSONUPPGIFTSANSVARIG</w:t>
            </w:r>
            <w:r w:rsidR="00D56230">
              <w:t xml:space="preserve"> är </w:t>
            </w:r>
            <w:r w:rsidR="00EF1165">
              <w:t>PERSONUPPGIFTSANSVARIG</w:t>
            </w:r>
            <w:r>
              <w:t>…</w:t>
            </w:r>
            <w:r w:rsidR="00D56230">
              <w:t>”</w:t>
            </w:r>
          </w:p>
          <w:p w14:paraId="5B949FBF" w14:textId="77777777" w:rsidR="00D56230" w:rsidRDefault="00D56230" w:rsidP="00830E75"/>
        </w:tc>
      </w:tr>
    </w:tbl>
    <w:p w14:paraId="675D429E" w14:textId="77777777" w:rsidR="00830E75" w:rsidRDefault="00830E75" w:rsidP="00830E75"/>
    <w:p w14:paraId="7FD1A6B3" w14:textId="77777777" w:rsidR="00830E75" w:rsidRDefault="00830E75" w:rsidP="00830E75"/>
    <w:p w14:paraId="28F5122C" w14:textId="77777777" w:rsidR="00830E75" w:rsidRDefault="00830E75" w:rsidP="00830E75">
      <w:r>
        <w:t>Underbiträde</w:t>
      </w:r>
      <w:r w:rsidR="008A71C3">
        <w:t>/n</w:t>
      </w:r>
    </w:p>
    <w:p w14:paraId="5CC6E040" w14:textId="77777777" w:rsidR="00830E75" w:rsidRDefault="00C2519A" w:rsidP="00830E75">
      <w:r w:rsidRPr="00C2519A">
        <w:rPr>
          <w:highlight w:val="yellow"/>
        </w:rPr>
        <w:t>[</w:t>
      </w:r>
      <w:r w:rsidR="00830E75" w:rsidRPr="00C2519A">
        <w:rPr>
          <w:highlight w:val="yellow"/>
        </w:rPr>
        <w:t>I förekommande fall, ange namn och kontaktuppgifter på Underbiträde/n:</w:t>
      </w:r>
      <w:r w:rsidRPr="00C2519A">
        <w:rPr>
          <w:highlight w:val="yellow"/>
        </w:rPr>
        <w:t>]</w:t>
      </w:r>
    </w:p>
    <w:p w14:paraId="5495CEEA" w14:textId="77777777" w:rsidR="00830E75" w:rsidRDefault="00830E75" w:rsidP="00830E75"/>
    <w:p w14:paraId="122FD4C8" w14:textId="77777777" w:rsidR="00830E75" w:rsidRDefault="00830E75" w:rsidP="00830E75"/>
    <w:p w14:paraId="5002B41A" w14:textId="77777777" w:rsidR="00830E75" w:rsidRPr="00C2519A" w:rsidRDefault="00830E75" w:rsidP="00C2519A">
      <w:pPr>
        <w:pStyle w:val="Rubrik2"/>
      </w:pPr>
      <w:r w:rsidRPr="00C2519A">
        <w:t>DATASKYDD</w:t>
      </w:r>
    </w:p>
    <w:p w14:paraId="12C4332C" w14:textId="77777777" w:rsidR="00830E75" w:rsidRDefault="00830E75" w:rsidP="00830E75"/>
    <w:p w14:paraId="0BEBDDC7" w14:textId="77777777" w:rsidR="00830E75" w:rsidRDefault="00830E75" w:rsidP="00830E75">
      <w:r>
        <w:t xml:space="preserve">Beställare och Leverantör har vidtagit följande tekniska och organisatoriska åtgärder för inbyggt dataskydd: </w:t>
      </w:r>
    </w:p>
    <w:p w14:paraId="72A7D702" w14:textId="77777777" w:rsidR="00C94F64" w:rsidRDefault="00830E75" w:rsidP="00830E75">
      <w:r w:rsidRPr="00C2519A">
        <w:rPr>
          <w:highlight w:val="yellow"/>
        </w:rPr>
        <w:t>[Beskriv de åtgärder som vidtagits, i vilket syfte och till vilken avsedd effekt</w:t>
      </w:r>
      <w:r w:rsidR="00C2519A">
        <w:rPr>
          <w:highlight w:val="yellow"/>
        </w:rPr>
        <w:t>.</w:t>
      </w:r>
      <w:r w:rsidRPr="00C2519A">
        <w:rPr>
          <w:highlight w:val="yellow"/>
        </w:rPr>
        <w:t>]</w:t>
      </w:r>
    </w:p>
    <w:p w14:paraId="2BF05F04" w14:textId="77777777" w:rsidR="003A7114" w:rsidRDefault="003A7114" w:rsidP="00C94F64"/>
    <w:p w14:paraId="3F79D686" w14:textId="77777777" w:rsidR="00BA4F16" w:rsidRDefault="00BA4F16" w:rsidP="0010599B"/>
    <w:sectPr w:rsidR="00BA4F16" w:rsidSect="00FC2BCC">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006C5" w14:textId="77777777" w:rsidR="00CF5D18" w:rsidRDefault="00CF5D18" w:rsidP="00444EDB">
      <w:r>
        <w:separator/>
      </w:r>
    </w:p>
  </w:endnote>
  <w:endnote w:type="continuationSeparator" w:id="0">
    <w:p w14:paraId="3FA7CBE8" w14:textId="77777777" w:rsidR="00CF5D18" w:rsidRDefault="00CF5D18" w:rsidP="004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446960508"/>
      <w:docPartObj>
        <w:docPartGallery w:val="Page Numbers (Bottom of Page)"/>
        <w:docPartUnique/>
      </w:docPartObj>
    </w:sdtPr>
    <w:sdtEndPr>
      <w:rPr>
        <w:rStyle w:val="Sidnummer"/>
      </w:rPr>
    </w:sdtEndPr>
    <w:sdtContent>
      <w:p w14:paraId="634C5620" w14:textId="77777777" w:rsidR="00E35130" w:rsidRDefault="00E35130" w:rsidP="00E35130">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290E424" w14:textId="77777777" w:rsidR="00E35130" w:rsidRDefault="00E351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color w:val="3D97B7"/>
      </w:rPr>
      <w:id w:val="1318843824"/>
      <w:docPartObj>
        <w:docPartGallery w:val="Page Numbers (Bottom of Page)"/>
        <w:docPartUnique/>
      </w:docPartObj>
    </w:sdtPr>
    <w:sdtEndPr>
      <w:rPr>
        <w:rStyle w:val="Sidnummer"/>
      </w:rPr>
    </w:sdtEndPr>
    <w:sdtContent>
      <w:p w14:paraId="3AC8B954" w14:textId="77777777" w:rsidR="00E35130" w:rsidRPr="00444EDB" w:rsidRDefault="00E35130" w:rsidP="00E35130">
        <w:pPr>
          <w:pStyle w:val="Sidfot"/>
          <w:framePr w:wrap="none" w:vAnchor="text" w:hAnchor="margin" w:xAlign="center" w:y="1"/>
          <w:rPr>
            <w:rStyle w:val="Sidnummer"/>
            <w:color w:val="3D97B7"/>
          </w:rPr>
        </w:pPr>
        <w:r w:rsidRPr="00444EDB">
          <w:rPr>
            <w:rStyle w:val="Sidnummer"/>
            <w:color w:val="3D97B7"/>
          </w:rPr>
          <w:fldChar w:fldCharType="begin"/>
        </w:r>
        <w:r w:rsidRPr="00444EDB">
          <w:rPr>
            <w:rStyle w:val="Sidnummer"/>
            <w:color w:val="3D97B7"/>
          </w:rPr>
          <w:instrText xml:space="preserve"> PAGE </w:instrText>
        </w:r>
        <w:r w:rsidRPr="00444EDB">
          <w:rPr>
            <w:rStyle w:val="Sidnummer"/>
            <w:color w:val="3D97B7"/>
          </w:rPr>
          <w:fldChar w:fldCharType="separate"/>
        </w:r>
        <w:r w:rsidRPr="00444EDB">
          <w:rPr>
            <w:rStyle w:val="Sidnummer"/>
            <w:noProof/>
            <w:color w:val="3D97B7"/>
          </w:rPr>
          <w:t>2</w:t>
        </w:r>
        <w:r w:rsidRPr="00444EDB">
          <w:rPr>
            <w:rStyle w:val="Sidnummer"/>
            <w:color w:val="3D97B7"/>
          </w:rPr>
          <w:fldChar w:fldCharType="end"/>
        </w:r>
      </w:p>
    </w:sdtContent>
  </w:sdt>
  <w:p w14:paraId="417A8DBE" w14:textId="77777777" w:rsidR="00E35130" w:rsidRDefault="00E35130" w:rsidP="00444EDB">
    <w:pPr>
      <w:pStyle w:val="Sidfot"/>
      <w:tabs>
        <w:tab w:val="clear" w:pos="4536"/>
        <w:tab w:val="clear" w:pos="9072"/>
        <w:tab w:val="left" w:pos="1674"/>
      </w:tabs>
      <w:rPr>
        <w:rFonts w:ascii="Helvetica" w:hAnsi="Helvetica" w:cs="Helvetica"/>
        <w:sz w:val="18"/>
        <w:szCs w:val="18"/>
      </w:rPr>
    </w:pPr>
  </w:p>
  <w:p w14:paraId="159C9276" w14:textId="77777777" w:rsidR="00E35130" w:rsidRDefault="00E35130" w:rsidP="00444EDB">
    <w:pPr>
      <w:pStyle w:val="Sidfot"/>
      <w:tabs>
        <w:tab w:val="clear" w:pos="4536"/>
        <w:tab w:val="clear" w:pos="9072"/>
        <w:tab w:val="left" w:pos="1674"/>
      </w:tabs>
      <w:rPr>
        <w:rFonts w:ascii="Helvetica" w:hAnsi="Helvetica" w:cs="Helvetica"/>
        <w:sz w:val="18"/>
        <w:szCs w:val="18"/>
      </w:rPr>
    </w:pPr>
  </w:p>
  <w:p w14:paraId="32AB6394" w14:textId="692CC441" w:rsidR="00E35130" w:rsidRPr="00444EDB" w:rsidRDefault="00E35130" w:rsidP="00444EDB">
    <w:pPr>
      <w:pStyle w:val="Sidfot"/>
      <w:tabs>
        <w:tab w:val="clear" w:pos="4536"/>
        <w:tab w:val="clear" w:pos="9072"/>
        <w:tab w:val="left" w:pos="1674"/>
      </w:tabs>
      <w:rPr>
        <w:rFonts w:ascii="Helvetica" w:hAnsi="Helvetica" w:cs="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8AF93" w14:textId="77777777" w:rsidR="00CF5D18" w:rsidRDefault="00CF5D18" w:rsidP="00444EDB">
      <w:r>
        <w:separator/>
      </w:r>
    </w:p>
  </w:footnote>
  <w:footnote w:type="continuationSeparator" w:id="0">
    <w:p w14:paraId="6D73454F" w14:textId="77777777" w:rsidR="00CF5D18" w:rsidRDefault="00CF5D18" w:rsidP="0044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BEFF" w14:textId="0C368691" w:rsidR="00E35130" w:rsidRDefault="00E35130" w:rsidP="00444EDB">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40CC"/>
    <w:multiLevelType w:val="multilevel"/>
    <w:tmpl w:val="4C30566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814" w:hanging="360"/>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43F25"/>
    <w:multiLevelType w:val="multilevel"/>
    <w:tmpl w:val="B4768E0E"/>
    <w:name w:val="Avtal"/>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2F0B29"/>
    <w:multiLevelType w:val="multilevel"/>
    <w:tmpl w:val="AB86D70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701" w:hanging="28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3B3F2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C6559E"/>
    <w:multiLevelType w:val="multilevel"/>
    <w:tmpl w:val="14EC0164"/>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04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3A7E1B"/>
    <w:multiLevelType w:val="multilevel"/>
    <w:tmpl w:val="E092DEB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418" w:hanging="22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3CD1EB3"/>
    <w:multiLevelType w:val="multilevel"/>
    <w:tmpl w:val="B4768E0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701" w:hanging="510"/>
      </w:pPr>
      <w:rPr>
        <w:rFonts w:hint="default"/>
      </w:rPr>
    </w:lvl>
    <w:lvl w:ilvl="4">
      <w:start w:val="1"/>
      <w:numFmt w:val="lowerRoman"/>
      <w:lvlText w:val="%5."/>
      <w:lvlJc w:val="right"/>
      <w:pPr>
        <w:ind w:left="1928"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6875C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4429C3"/>
    <w:multiLevelType w:val="multilevel"/>
    <w:tmpl w:val="FD3226CE"/>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134" w:hanging="794"/>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4E1015"/>
    <w:multiLevelType w:val="multilevel"/>
    <w:tmpl w:val="150CB826"/>
    <w:lvl w:ilvl="0">
      <w:start w:val="1"/>
      <w:numFmt w:val="decimal"/>
      <w:lvlText w:val="%1."/>
      <w:lvlJc w:val="left"/>
      <w:pPr>
        <w:ind w:left="454" w:hanging="454"/>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985" w:hanging="1645"/>
      </w:pPr>
      <w:rPr>
        <w:rFonts w:hint="default"/>
      </w:rPr>
    </w:lvl>
    <w:lvl w:ilvl="3">
      <w:start w:val="1"/>
      <w:numFmt w:val="upperLetter"/>
      <w:lvlText w:val="%4."/>
      <w:lvlJc w:val="left"/>
      <w:pPr>
        <w:ind w:left="1928" w:hanging="737"/>
      </w:pPr>
      <w:rPr>
        <w:rFonts w:hint="default"/>
      </w:rPr>
    </w:lvl>
    <w:lvl w:ilvl="4">
      <w:start w:val="1"/>
      <w:numFmt w:val="lowerRoman"/>
      <w:lvlText w:val="%1.%2.%3.%4.%5."/>
      <w:lvlJc w:val="left"/>
      <w:pPr>
        <w:ind w:left="3005" w:hanging="23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7"/>
  </w:num>
  <w:num w:numId="3">
    <w:abstractNumId w:val="0"/>
  </w:num>
  <w:num w:numId="4">
    <w:abstractNumId w:val="9"/>
  </w:num>
  <w:num w:numId="5">
    <w:abstractNumId w:val="8"/>
  </w:num>
  <w:num w:numId="6">
    <w:abstractNumId w:val="5"/>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64"/>
    <w:rsid w:val="000435DD"/>
    <w:rsid w:val="0007122D"/>
    <w:rsid w:val="00080849"/>
    <w:rsid w:val="000A16E8"/>
    <w:rsid w:val="0010599B"/>
    <w:rsid w:val="001523EC"/>
    <w:rsid w:val="001A2037"/>
    <w:rsid w:val="001C551C"/>
    <w:rsid w:val="002177AB"/>
    <w:rsid w:val="00226628"/>
    <w:rsid w:val="00260915"/>
    <w:rsid w:val="00261943"/>
    <w:rsid w:val="002746DA"/>
    <w:rsid w:val="0029172A"/>
    <w:rsid w:val="002A7D8C"/>
    <w:rsid w:val="0037734A"/>
    <w:rsid w:val="003A7114"/>
    <w:rsid w:val="00402D1B"/>
    <w:rsid w:val="004229E3"/>
    <w:rsid w:val="00433849"/>
    <w:rsid w:val="00444EDB"/>
    <w:rsid w:val="004E5782"/>
    <w:rsid w:val="00511D6D"/>
    <w:rsid w:val="00530CCC"/>
    <w:rsid w:val="00560932"/>
    <w:rsid w:val="005F4849"/>
    <w:rsid w:val="005F6CC2"/>
    <w:rsid w:val="006009BB"/>
    <w:rsid w:val="00617CB4"/>
    <w:rsid w:val="00626219"/>
    <w:rsid w:val="00680F14"/>
    <w:rsid w:val="0069020E"/>
    <w:rsid w:val="006A48FB"/>
    <w:rsid w:val="006D7D84"/>
    <w:rsid w:val="00723D66"/>
    <w:rsid w:val="0073067D"/>
    <w:rsid w:val="0073393D"/>
    <w:rsid w:val="007606A2"/>
    <w:rsid w:val="007E2F3F"/>
    <w:rsid w:val="008234C1"/>
    <w:rsid w:val="00830E75"/>
    <w:rsid w:val="008A71C3"/>
    <w:rsid w:val="008F17AD"/>
    <w:rsid w:val="00900E01"/>
    <w:rsid w:val="00944506"/>
    <w:rsid w:val="00966D43"/>
    <w:rsid w:val="009B4F77"/>
    <w:rsid w:val="009B7F74"/>
    <w:rsid w:val="009C4573"/>
    <w:rsid w:val="009E756E"/>
    <w:rsid w:val="00A563EB"/>
    <w:rsid w:val="00A671BA"/>
    <w:rsid w:val="00A9119C"/>
    <w:rsid w:val="00A95E58"/>
    <w:rsid w:val="00AD1350"/>
    <w:rsid w:val="00B130B0"/>
    <w:rsid w:val="00B74ECE"/>
    <w:rsid w:val="00B849FB"/>
    <w:rsid w:val="00BA4F16"/>
    <w:rsid w:val="00C2519A"/>
    <w:rsid w:val="00C94F64"/>
    <w:rsid w:val="00CF5D18"/>
    <w:rsid w:val="00D16ECE"/>
    <w:rsid w:val="00D56230"/>
    <w:rsid w:val="00DE2B39"/>
    <w:rsid w:val="00DE39A2"/>
    <w:rsid w:val="00DE4A2A"/>
    <w:rsid w:val="00E35130"/>
    <w:rsid w:val="00E52698"/>
    <w:rsid w:val="00E62B2A"/>
    <w:rsid w:val="00EF1165"/>
    <w:rsid w:val="00F07C62"/>
    <w:rsid w:val="00F44660"/>
    <w:rsid w:val="00F60403"/>
    <w:rsid w:val="00F605E3"/>
    <w:rsid w:val="00FB7ECB"/>
    <w:rsid w:val="00FC2B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4AC5"/>
  <w15:chartTrackingRefBased/>
  <w15:docId w15:val="{0FEF5037-532D-5542-A4B9-BED0F140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251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251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4849"/>
    <w:pPr>
      <w:ind w:left="720"/>
      <w:contextualSpacing/>
    </w:pPr>
  </w:style>
  <w:style w:type="paragraph" w:styleId="Sidhuvud">
    <w:name w:val="header"/>
    <w:basedOn w:val="Normal"/>
    <w:link w:val="SidhuvudChar"/>
    <w:uiPriority w:val="99"/>
    <w:unhideWhenUsed/>
    <w:rsid w:val="00444EDB"/>
    <w:pPr>
      <w:tabs>
        <w:tab w:val="center" w:pos="4536"/>
        <w:tab w:val="right" w:pos="9072"/>
      </w:tabs>
    </w:pPr>
  </w:style>
  <w:style w:type="character" w:customStyle="1" w:styleId="SidhuvudChar">
    <w:name w:val="Sidhuvud Char"/>
    <w:basedOn w:val="Standardstycketeckensnitt"/>
    <w:link w:val="Sidhuvud"/>
    <w:uiPriority w:val="99"/>
    <w:rsid w:val="00444EDB"/>
  </w:style>
  <w:style w:type="paragraph" w:styleId="Sidfot">
    <w:name w:val="footer"/>
    <w:basedOn w:val="Normal"/>
    <w:link w:val="SidfotChar"/>
    <w:uiPriority w:val="99"/>
    <w:unhideWhenUsed/>
    <w:rsid w:val="00444EDB"/>
    <w:pPr>
      <w:tabs>
        <w:tab w:val="center" w:pos="4536"/>
        <w:tab w:val="right" w:pos="9072"/>
      </w:tabs>
    </w:pPr>
  </w:style>
  <w:style w:type="character" w:customStyle="1" w:styleId="SidfotChar">
    <w:name w:val="Sidfot Char"/>
    <w:basedOn w:val="Standardstycketeckensnitt"/>
    <w:link w:val="Sidfot"/>
    <w:uiPriority w:val="99"/>
    <w:rsid w:val="00444EDB"/>
  </w:style>
  <w:style w:type="character" w:styleId="Sidnummer">
    <w:name w:val="page number"/>
    <w:basedOn w:val="Standardstycketeckensnitt"/>
    <w:uiPriority w:val="99"/>
    <w:semiHidden/>
    <w:unhideWhenUsed/>
    <w:rsid w:val="00444EDB"/>
  </w:style>
  <w:style w:type="paragraph" w:customStyle="1" w:styleId="Kommentar">
    <w:name w:val="Kommentar"/>
    <w:basedOn w:val="Normal"/>
    <w:qFormat/>
    <w:rsid w:val="0069020E"/>
    <w:pPr>
      <w:spacing w:before="360" w:line="288" w:lineRule="auto"/>
    </w:pPr>
    <w:rPr>
      <w:color w:val="538135" w:themeColor="accent6" w:themeShade="BF"/>
    </w:rPr>
  </w:style>
  <w:style w:type="table" w:styleId="Tabellrutnt">
    <w:name w:val="Table Grid"/>
    <w:basedOn w:val="Normaltabell"/>
    <w:uiPriority w:val="39"/>
    <w:rsid w:val="00D5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C2519A"/>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C251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3192</Words>
  <Characters>16923</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Jonas Alm</cp:lastModifiedBy>
  <cp:revision>2</cp:revision>
  <dcterms:created xsi:type="dcterms:W3CDTF">2021-10-27T16:10:00Z</dcterms:created>
  <dcterms:modified xsi:type="dcterms:W3CDTF">2021-10-27T16:10:00Z</dcterms:modified>
</cp:coreProperties>
</file>